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EC5EFE7" w14:textId="77777777" w:rsidR="00CB0D92" w:rsidRDefault="00285042" w:rsidP="00285042">
      <w:pPr>
        <w:pStyle w:val="Tekstpodstawowy"/>
        <w:ind w:left="720"/>
        <w:jc w:val="right"/>
        <w:rPr>
          <w:rFonts w:eastAsia="@Arial Unicode MS" w:cs="Arial"/>
          <w:b/>
          <w:bCs/>
          <w:szCs w:val="24"/>
        </w:rPr>
      </w:pPr>
      <w:r>
        <w:rPr>
          <w:rFonts w:eastAsia="@Arial Unicode MS" w:cs="Arial"/>
          <w:b/>
          <w:bCs/>
          <w:szCs w:val="24"/>
        </w:rPr>
        <w:t>Załącznik nr 1B do SIWZ</w:t>
      </w:r>
    </w:p>
    <w:p w14:paraId="0A917FE2" w14:textId="77777777" w:rsidR="00285042" w:rsidRDefault="00285042" w:rsidP="00CB0D92">
      <w:pPr>
        <w:pStyle w:val="Tekstpodstawowy"/>
        <w:ind w:left="720"/>
        <w:rPr>
          <w:rFonts w:eastAsia="@Arial Unicode MS" w:cs="Arial"/>
          <w:b/>
          <w:bCs/>
          <w:szCs w:val="24"/>
        </w:rPr>
      </w:pPr>
    </w:p>
    <w:p w14:paraId="0AE3CA76" w14:textId="77777777" w:rsidR="00285042" w:rsidRDefault="00285042" w:rsidP="00CB0D92">
      <w:pPr>
        <w:pStyle w:val="Tekstpodstawowy"/>
        <w:ind w:left="720"/>
        <w:rPr>
          <w:rFonts w:eastAsia="@Arial Unicode MS" w:cs="Arial"/>
          <w:b/>
          <w:bCs/>
          <w:szCs w:val="24"/>
        </w:rPr>
      </w:pPr>
    </w:p>
    <w:p w14:paraId="5FDABDAC" w14:textId="77777777" w:rsidR="00CB0D92" w:rsidRPr="0071094B" w:rsidRDefault="00CB0D92" w:rsidP="00CB0D92">
      <w:pPr>
        <w:pStyle w:val="Tekstpodstawowy"/>
        <w:ind w:left="720"/>
        <w:rPr>
          <w:rFonts w:cs="Arial"/>
          <w:b/>
          <w:bCs/>
          <w:szCs w:val="24"/>
        </w:rPr>
      </w:pPr>
      <w:r w:rsidRPr="0071094B">
        <w:rPr>
          <w:rFonts w:eastAsia="@Arial Unicode MS" w:cs="Arial"/>
          <w:b/>
          <w:bCs/>
          <w:szCs w:val="24"/>
        </w:rPr>
        <w:t>Specyfikacja Ogólna Wykonania i Odbioru Robót Budowalnych</w:t>
      </w:r>
    </w:p>
    <w:p w14:paraId="65AB6126" w14:textId="77777777" w:rsidR="00CB0D92" w:rsidRPr="0071094B" w:rsidRDefault="00CB0D92" w:rsidP="00CB0D92">
      <w:pPr>
        <w:jc w:val="center"/>
        <w:rPr>
          <w:rFonts w:ascii="Calibri" w:eastAsia="Times New Roman" w:hAnsi="Calibri" w:cs="Calibri"/>
          <w:b/>
          <w:bCs/>
        </w:rPr>
      </w:pPr>
      <w:r w:rsidRPr="0071094B">
        <w:rPr>
          <w:rFonts w:ascii="Calibri" w:eastAsia="Times New Roman" w:hAnsi="Calibri" w:cs="Calibri"/>
          <w:b/>
          <w:bCs/>
        </w:rPr>
        <w:t xml:space="preserve"> </w:t>
      </w:r>
    </w:p>
    <w:p w14:paraId="7ABADDB2" w14:textId="77777777" w:rsidR="00CB0D92" w:rsidRPr="0071094B" w:rsidRDefault="00CB0D92" w:rsidP="00CB0D92">
      <w:pPr>
        <w:jc w:val="center"/>
        <w:rPr>
          <w:rFonts w:ascii="Arial" w:eastAsia="Times New Roman" w:hAnsi="Arial" w:cs="Arial"/>
          <w:b/>
          <w:sz w:val="24"/>
          <w:szCs w:val="24"/>
        </w:rPr>
      </w:pPr>
    </w:p>
    <w:p w14:paraId="6DD7EF45" w14:textId="77777777" w:rsidR="00CB0D92" w:rsidRPr="00391BC7" w:rsidRDefault="00CB0D92" w:rsidP="00CB0D92">
      <w:pPr>
        <w:pStyle w:val="Tekstpodstawowy"/>
        <w:spacing w:line="276" w:lineRule="auto"/>
        <w:rPr>
          <w:rFonts w:cs="Arial"/>
          <w:bCs/>
          <w:sz w:val="22"/>
          <w:szCs w:val="22"/>
        </w:rPr>
      </w:pPr>
      <w:r w:rsidRPr="0071094B">
        <w:rPr>
          <w:rFonts w:eastAsia="@Arial Unicode MS" w:cs="Arial"/>
          <w:b/>
          <w:szCs w:val="24"/>
        </w:rPr>
        <w:t xml:space="preserve">ZADANIE: </w:t>
      </w:r>
      <w:r w:rsidRPr="0071094B">
        <w:rPr>
          <w:rFonts w:eastAsia="@Arial Unicode MS" w:cs="Arial"/>
          <w:b/>
          <w:szCs w:val="24"/>
        </w:rPr>
        <w:tab/>
      </w:r>
      <w:bookmarkStart w:id="0" w:name="_Hlk505249481"/>
      <w:bookmarkStart w:id="1" w:name="_Hlk514749719"/>
      <w:r w:rsidRPr="00CB0D92">
        <w:rPr>
          <w:rFonts w:cs="Arial"/>
          <w:b/>
          <w:bCs/>
          <w:sz w:val="22"/>
          <w:szCs w:val="22"/>
        </w:rPr>
        <w:t>„Budowa hali sportowej przy Szkole Podstawowej w Świeszynie - Stworzenie bazy lokalowej na potrzeby działalności organizacji sportowych i mieszkańców z obszaru rewitalizacji</w:t>
      </w:r>
      <w:bookmarkEnd w:id="0"/>
      <w:bookmarkEnd w:id="1"/>
      <w:r w:rsidRPr="00CB0D92">
        <w:rPr>
          <w:rFonts w:cs="Arial"/>
          <w:b/>
          <w:bCs/>
          <w:sz w:val="22"/>
          <w:szCs w:val="22"/>
        </w:rPr>
        <w:t>”</w:t>
      </w:r>
    </w:p>
    <w:p w14:paraId="100322C7" w14:textId="77777777" w:rsidR="00CB0D92" w:rsidRPr="0071094B" w:rsidRDefault="00CB0D92" w:rsidP="00CB0D92">
      <w:pPr>
        <w:autoSpaceDE w:val="0"/>
        <w:autoSpaceDN w:val="0"/>
        <w:adjustRightInd w:val="0"/>
        <w:rPr>
          <w:rFonts w:ascii="Arial" w:eastAsia="@Arial Unicode MS" w:hAnsi="Arial" w:cs="Arial"/>
          <w:b/>
          <w:sz w:val="24"/>
          <w:szCs w:val="24"/>
          <w:lang w:eastAsia="pl-PL"/>
        </w:rPr>
      </w:pPr>
      <w:r w:rsidRPr="0071094B">
        <w:rPr>
          <w:rFonts w:ascii="Arial" w:eastAsia="Times New Roman" w:hAnsi="Arial" w:cs="Arial"/>
          <w:sz w:val="24"/>
          <w:szCs w:val="24"/>
        </w:rPr>
        <w:t xml:space="preserve">ADRES: </w:t>
      </w:r>
      <w:r w:rsidRPr="0071094B">
        <w:rPr>
          <w:rFonts w:ascii="Arial" w:eastAsia="Times New Roman" w:hAnsi="Arial" w:cs="Arial"/>
          <w:sz w:val="24"/>
          <w:szCs w:val="24"/>
        </w:rPr>
        <w:tab/>
      </w:r>
      <w:r w:rsidRPr="0071094B">
        <w:rPr>
          <w:rFonts w:ascii="Arial" w:eastAsia="@Arial Unicode MS" w:hAnsi="Arial" w:cs="Arial"/>
          <w:b/>
          <w:sz w:val="24"/>
          <w:szCs w:val="24"/>
          <w:lang w:eastAsia="pl-PL"/>
        </w:rPr>
        <w:t xml:space="preserve">DZ. NR 197/3, GM. ŚWIESZYNO OBR. EWID. ŚWIESZYNO   </w:t>
      </w:r>
    </w:p>
    <w:p w14:paraId="6359F7BE" w14:textId="77777777" w:rsidR="00CB0D92" w:rsidRPr="0071094B" w:rsidRDefault="00CB0D92" w:rsidP="00CB0D92">
      <w:pPr>
        <w:autoSpaceDE w:val="0"/>
        <w:autoSpaceDN w:val="0"/>
        <w:adjustRightInd w:val="0"/>
        <w:rPr>
          <w:rFonts w:ascii="Arial" w:eastAsia="@Arial Unicode MS" w:hAnsi="Arial" w:cs="Arial"/>
          <w:b/>
          <w:sz w:val="24"/>
          <w:szCs w:val="24"/>
          <w:lang w:eastAsia="pl-PL"/>
        </w:rPr>
      </w:pPr>
      <w:r w:rsidRPr="0071094B">
        <w:rPr>
          <w:rFonts w:ascii="Arial" w:eastAsia="Times New Roman" w:hAnsi="Arial" w:cs="Arial"/>
          <w:sz w:val="24"/>
          <w:szCs w:val="24"/>
        </w:rPr>
        <w:t>INWESTOR: ·Gmina</w:t>
      </w:r>
      <w:r w:rsidRPr="0071094B">
        <w:rPr>
          <w:rFonts w:ascii="Arial" w:eastAsia="Times New Roman" w:hAnsi="Arial" w:cs="Arial"/>
          <w:b/>
          <w:sz w:val="24"/>
          <w:szCs w:val="24"/>
          <w:lang w:eastAsia="pl-PL"/>
        </w:rPr>
        <w:t xml:space="preserve"> Świeszyno, Świeszyno 71, 76-024 Świeszyno</w:t>
      </w:r>
    </w:p>
    <w:p w14:paraId="0D8230DB" w14:textId="77777777" w:rsidR="00CB0D92" w:rsidRDefault="00CB0D92" w:rsidP="00CB0D92">
      <w:pPr>
        <w:jc w:val="both"/>
        <w:rPr>
          <w:rFonts w:ascii="Arial" w:eastAsia="Times New Roman" w:hAnsi="Arial" w:cs="Arial"/>
          <w:color w:val="FF0000"/>
          <w:lang w:eastAsia="pl-PL"/>
        </w:rPr>
      </w:pPr>
      <w:r w:rsidRPr="00CB0D92">
        <w:rPr>
          <w:rFonts w:ascii="Arial" w:eastAsia="Times New Roman" w:hAnsi="Arial" w:cs="Arial"/>
        </w:rPr>
        <w:t>KOD CPV:</w:t>
      </w:r>
      <w:r w:rsidRPr="00CB0D92">
        <w:rPr>
          <w:rFonts w:ascii="Arial" w:eastAsia="Times New Roman" w:hAnsi="Arial" w:cs="Arial"/>
          <w:lang w:eastAsia="pl-PL"/>
        </w:rPr>
        <w:t xml:space="preserve"> </w:t>
      </w:r>
      <w:r w:rsidRPr="00CB0D92">
        <w:rPr>
          <w:rFonts w:ascii="Arial" w:eastAsia="Times New Roman" w:hAnsi="Arial" w:cs="Arial"/>
          <w:lang w:eastAsia="pl-PL"/>
        </w:rPr>
        <w:tab/>
      </w:r>
      <w:r w:rsidRPr="00972933">
        <w:rPr>
          <w:rFonts w:ascii="Arial" w:eastAsia="Times New Roman" w:hAnsi="Arial" w:cs="Arial"/>
          <w:color w:val="FF0000"/>
          <w:lang w:eastAsia="pl-PL"/>
        </w:rPr>
        <w:tab/>
      </w:r>
    </w:p>
    <w:p w14:paraId="56990C90" w14:textId="77777777" w:rsidR="00CB0D92" w:rsidRPr="000B7B45" w:rsidRDefault="00CB0D92" w:rsidP="00CB0D92">
      <w:pPr>
        <w:spacing w:after="0"/>
        <w:jc w:val="both"/>
        <w:rPr>
          <w:rFonts w:ascii="Arial" w:hAnsi="Arial" w:cs="Arial"/>
        </w:rPr>
      </w:pPr>
      <w:r w:rsidRPr="000B7B45">
        <w:rPr>
          <w:rFonts w:ascii="Arial" w:hAnsi="Arial" w:cs="Arial"/>
        </w:rPr>
        <w:t>4521217-2  Roboty budowlane  zakresie ośrodków rekreacyjnych</w:t>
      </w:r>
    </w:p>
    <w:p w14:paraId="4883C355" w14:textId="77777777" w:rsidR="00CB0D92" w:rsidRPr="000B7B45" w:rsidRDefault="00CB0D92" w:rsidP="00CB0D92">
      <w:pPr>
        <w:spacing w:after="0"/>
        <w:ind w:left="142" w:hanging="142"/>
        <w:jc w:val="both"/>
        <w:rPr>
          <w:rFonts w:ascii="Arial" w:hAnsi="Arial" w:cs="Arial"/>
        </w:rPr>
      </w:pPr>
      <w:r w:rsidRPr="000B7B45">
        <w:rPr>
          <w:rFonts w:ascii="Arial" w:hAnsi="Arial" w:cs="Arial"/>
        </w:rPr>
        <w:t>45214000-0 – Roboty budowlane w zakresie budowy obiektów budowlanych związanych z edukacją.</w:t>
      </w:r>
    </w:p>
    <w:p w14:paraId="01E9779D" w14:textId="77777777" w:rsidR="00CB0D92" w:rsidRPr="000B7B45" w:rsidRDefault="00CB0D92" w:rsidP="00CB0D92">
      <w:pPr>
        <w:spacing w:after="0"/>
        <w:ind w:left="142" w:hanging="142"/>
        <w:jc w:val="both"/>
        <w:rPr>
          <w:rFonts w:ascii="Arial" w:hAnsi="Arial" w:cs="Arial"/>
        </w:rPr>
      </w:pPr>
      <w:r w:rsidRPr="000B7B45">
        <w:rPr>
          <w:rFonts w:ascii="Arial" w:hAnsi="Arial" w:cs="Arial"/>
        </w:rPr>
        <w:t>45453000-7 – Roboty remontowe i renowacyjne</w:t>
      </w:r>
    </w:p>
    <w:p w14:paraId="749E6C71" w14:textId="77777777" w:rsidR="00CB0D92" w:rsidRPr="000B7B45" w:rsidRDefault="00CB0D92" w:rsidP="00CB0D92">
      <w:pPr>
        <w:spacing w:after="0"/>
        <w:ind w:left="142" w:hanging="142"/>
        <w:jc w:val="both"/>
        <w:rPr>
          <w:rFonts w:ascii="Arial" w:hAnsi="Arial" w:cs="Arial"/>
        </w:rPr>
      </w:pPr>
      <w:r w:rsidRPr="000B7B45">
        <w:rPr>
          <w:rFonts w:ascii="Arial" w:hAnsi="Arial" w:cs="Arial"/>
        </w:rPr>
        <w:t>45110000-1 – Roboty w zakresie burzenia i rozbiórki. Roboty ziemne.</w:t>
      </w:r>
    </w:p>
    <w:p w14:paraId="7CB323E9" w14:textId="77777777" w:rsidR="00CB0D92" w:rsidRPr="000B7B45" w:rsidRDefault="00CB0D92" w:rsidP="00CB0D92">
      <w:pPr>
        <w:spacing w:after="0"/>
        <w:ind w:left="142" w:hanging="142"/>
        <w:jc w:val="both"/>
        <w:rPr>
          <w:rFonts w:ascii="Arial" w:hAnsi="Arial" w:cs="Arial"/>
        </w:rPr>
      </w:pPr>
      <w:r w:rsidRPr="000B7B45">
        <w:rPr>
          <w:rFonts w:ascii="Arial" w:hAnsi="Arial" w:cs="Arial"/>
        </w:rPr>
        <w:t>45200000-9 – Roboty budowlane w zakresie wznoszenia kompletnych obiektów budowlanych</w:t>
      </w:r>
    </w:p>
    <w:p w14:paraId="7F7591F5" w14:textId="77777777" w:rsidR="00CB0D92" w:rsidRPr="000B7B45" w:rsidRDefault="00CB0D92" w:rsidP="00CB0D92">
      <w:pPr>
        <w:spacing w:after="0"/>
        <w:ind w:left="142" w:hanging="142"/>
        <w:jc w:val="both"/>
        <w:rPr>
          <w:rFonts w:ascii="Arial" w:hAnsi="Arial" w:cs="Arial"/>
        </w:rPr>
      </w:pPr>
      <w:r w:rsidRPr="000B7B45">
        <w:rPr>
          <w:rFonts w:ascii="Arial" w:hAnsi="Arial" w:cs="Arial"/>
        </w:rPr>
        <w:t>45400000-1 – Roboty wykończeniowe.</w:t>
      </w:r>
    </w:p>
    <w:p w14:paraId="5C6D6EFF" w14:textId="77777777" w:rsidR="00CB0D92" w:rsidRPr="000B7B45" w:rsidRDefault="00CB0D92" w:rsidP="00CB0D92">
      <w:pPr>
        <w:spacing w:after="0"/>
        <w:ind w:left="142" w:hanging="142"/>
        <w:jc w:val="both"/>
        <w:rPr>
          <w:rFonts w:ascii="Arial" w:hAnsi="Arial" w:cs="Arial"/>
        </w:rPr>
      </w:pPr>
      <w:r w:rsidRPr="000B7B45">
        <w:rPr>
          <w:rFonts w:ascii="Arial" w:hAnsi="Arial" w:cs="Arial"/>
        </w:rPr>
        <w:t>45420000-7 – Roboty w zakresie zakładania stolarki budowlanej.</w:t>
      </w:r>
    </w:p>
    <w:p w14:paraId="6D480460" w14:textId="77777777" w:rsidR="00CB0D92" w:rsidRPr="000B7B45" w:rsidRDefault="00CB0D92" w:rsidP="00CB0D92">
      <w:pPr>
        <w:spacing w:after="0" w:line="276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0B7B45">
        <w:rPr>
          <w:rFonts w:ascii="Arial" w:hAnsi="Arial" w:cs="Arial"/>
        </w:rPr>
        <w:t>45233200-1 – Roboty w zakresie różnych nawierzchni drogowych.</w:t>
      </w:r>
    </w:p>
    <w:p w14:paraId="7EDCCB9C" w14:textId="77777777" w:rsidR="00CB0D92" w:rsidRDefault="00CB0D92" w:rsidP="00CB0D92">
      <w:pPr>
        <w:spacing w:after="0" w:line="240" w:lineRule="auto"/>
        <w:jc w:val="both"/>
        <w:rPr>
          <w:rFonts w:ascii="Arial" w:hAnsi="Arial" w:cs="Arial"/>
        </w:rPr>
      </w:pPr>
    </w:p>
    <w:p w14:paraId="777C1FDF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6FDFA61F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71F4D3B1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586A24CF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7B130E9C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252468B7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00D1F9A5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1262D528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74982B6F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0CC726BE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4F2607FC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010D3AE6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73992FB1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56C78499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3F36CB28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341C94C0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47834DB6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13490F4B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74DC715B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47F5AA57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3694B63B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021FBB1F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165A44E5" w14:textId="77777777" w:rsidR="00CB0D92" w:rsidRPr="0071094B" w:rsidRDefault="00CB0D92" w:rsidP="00CB0D92">
      <w:pPr>
        <w:autoSpaceDE w:val="0"/>
        <w:jc w:val="center"/>
        <w:rPr>
          <w:rFonts w:ascii="Arial" w:eastAsia="Times New Roman" w:hAnsi="Arial" w:cs="Arial"/>
        </w:rPr>
      </w:pPr>
      <w:r w:rsidRPr="0071094B">
        <w:rPr>
          <w:rFonts w:ascii="Arial" w:hAnsi="Arial" w:cs="Arial"/>
        </w:rPr>
        <w:t xml:space="preserve"> </w:t>
      </w:r>
    </w:p>
    <w:p w14:paraId="2011B440" w14:textId="77777777" w:rsidR="00CB0D92" w:rsidRPr="0071094B" w:rsidRDefault="00CB0D92" w:rsidP="00CB0D92">
      <w:pPr>
        <w:autoSpaceDE w:val="0"/>
        <w:autoSpaceDN w:val="0"/>
        <w:adjustRightInd w:val="0"/>
        <w:rPr>
          <w:rFonts w:ascii="Arial" w:eastAsia="Times New Roman" w:hAnsi="Arial" w:cs="Arial"/>
          <w:lang w:eastAsia="pl-PL"/>
        </w:rPr>
      </w:pPr>
      <w:r w:rsidRPr="0071094B">
        <w:rPr>
          <w:rFonts w:ascii="Arial" w:eastAsia="Times New Roman" w:hAnsi="Arial" w:cs="Arial"/>
          <w:lang w:eastAsia="pl-PL"/>
        </w:rPr>
        <w:t>Zawartość opracowania:</w:t>
      </w:r>
    </w:p>
    <w:p w14:paraId="623CC86D" w14:textId="77777777" w:rsidR="00CB0D92" w:rsidRPr="00C36C3B" w:rsidRDefault="00CB0D92" w:rsidP="00CB0D92">
      <w:pPr>
        <w:autoSpaceDE w:val="0"/>
        <w:autoSpaceDN w:val="0"/>
        <w:adjustRightInd w:val="0"/>
        <w:spacing w:after="0" w:line="240" w:lineRule="auto"/>
        <w:ind w:left="720"/>
        <w:rPr>
          <w:rFonts w:ascii="Arial" w:eastAsia="Times New Roman" w:hAnsi="Arial" w:cs="Arial"/>
          <w:lang w:eastAsia="pl-PL"/>
        </w:rPr>
      </w:pPr>
      <w:r w:rsidRPr="00C36C3B">
        <w:rPr>
          <w:rFonts w:ascii="Arial" w:eastAsia="Times New Roman" w:hAnsi="Arial" w:cs="Arial"/>
          <w:lang w:eastAsia="pl-PL"/>
        </w:rPr>
        <w:t xml:space="preserve">  Specyfikacja Ogólna Wykonania i Odbioru Robót Budowlanych </w:t>
      </w:r>
    </w:p>
    <w:p w14:paraId="50E1DAE2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 xml:space="preserve">Ogólny opis robót </w:t>
      </w:r>
    </w:p>
    <w:p w14:paraId="0396EF6A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Lokalizacja robót Obiekt</w:t>
      </w:r>
    </w:p>
    <w:p w14:paraId="506B6AC8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Przedmiot umowy</w:t>
      </w:r>
    </w:p>
    <w:p w14:paraId="43EC5A1D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Zakres realizacji</w:t>
      </w:r>
    </w:p>
    <w:p w14:paraId="5D49F41C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Dokumentacja Projektowa</w:t>
      </w:r>
    </w:p>
    <w:p w14:paraId="7926AD63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 xml:space="preserve">Podział zadania na etapy realizacji  </w:t>
      </w:r>
    </w:p>
    <w:p w14:paraId="5BD69949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 xml:space="preserve">Opis projektu  </w:t>
      </w:r>
    </w:p>
    <w:p w14:paraId="52C37C21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Przedmiot S</w:t>
      </w:r>
      <w:r>
        <w:rPr>
          <w:rFonts w:ascii="Arial" w:hAnsi="Arial" w:cs="Arial"/>
        </w:rPr>
        <w:t>O</w:t>
      </w:r>
      <w:r w:rsidRPr="00C36C3B">
        <w:rPr>
          <w:rFonts w:ascii="Arial" w:hAnsi="Arial" w:cs="Arial"/>
        </w:rPr>
        <w:t>WiOR</w:t>
      </w:r>
    </w:p>
    <w:p w14:paraId="307DEC6F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 xml:space="preserve">Harmonogram robót i płatności  </w:t>
      </w:r>
    </w:p>
    <w:p w14:paraId="69E42E1F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 xml:space="preserve">Wymagania dla Personelu Wykonawcy </w:t>
      </w:r>
    </w:p>
    <w:p w14:paraId="71CA4642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 xml:space="preserve">Wymagania dotyczące Robót. </w:t>
      </w:r>
    </w:p>
    <w:p w14:paraId="77F63A80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  <w:color w:val="000000"/>
        </w:rPr>
        <w:t>Projekt organizacji robót wraz z towarzyszącymi dokumentami</w:t>
      </w:r>
    </w:p>
    <w:p w14:paraId="3C2F2953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Przekazanie terenu budowy</w:t>
      </w:r>
    </w:p>
    <w:p w14:paraId="7851337C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  <w:color w:val="000000"/>
        </w:rPr>
        <w:t>Urządzenia zaplecza budowy i niezbędna infrastruktura placu budowy.</w:t>
      </w:r>
    </w:p>
    <w:p w14:paraId="5E31102F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  <w:color w:val="000000"/>
        </w:rPr>
        <w:t>Wymagania szczegółowe dotyczące dróg tymczasowych na placu budowy i ogrodzenia placu budowy</w:t>
      </w:r>
    </w:p>
    <w:p w14:paraId="1B46C9E5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  <w:color w:val="000000"/>
        </w:rPr>
        <w:t>Ochrona.</w:t>
      </w:r>
    </w:p>
    <w:p w14:paraId="05BC2279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  <w:color w:val="000000"/>
        </w:rPr>
        <w:t>Zabezpieczenie sąsiadujących budynków oraz terenu.</w:t>
      </w:r>
    </w:p>
    <w:p w14:paraId="1D832BFD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Ograniczenie obci</w:t>
      </w:r>
      <w:r w:rsidRPr="00C36C3B">
        <w:rPr>
          <w:rFonts w:ascii="Arial" w:eastAsia="TT23Co00" w:hAnsi="Arial" w:cs="Arial"/>
        </w:rPr>
        <w:t>ąż</w:t>
      </w:r>
      <w:r w:rsidRPr="00C36C3B">
        <w:rPr>
          <w:rFonts w:ascii="Arial" w:hAnsi="Arial" w:cs="Arial"/>
        </w:rPr>
        <w:t>e</w:t>
      </w:r>
      <w:r w:rsidRPr="00C36C3B">
        <w:rPr>
          <w:rFonts w:ascii="Arial" w:eastAsia="TT23Co00" w:hAnsi="Arial" w:cs="Arial"/>
        </w:rPr>
        <w:t xml:space="preserve">ń </w:t>
      </w:r>
      <w:r w:rsidRPr="00C36C3B">
        <w:rPr>
          <w:rFonts w:ascii="Arial" w:hAnsi="Arial" w:cs="Arial"/>
        </w:rPr>
        <w:t>osi pojazdów</w:t>
      </w:r>
    </w:p>
    <w:p w14:paraId="4C3B4CF2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  <w:color w:val="000000"/>
        </w:rPr>
        <w:t>Ochrona środowiska w trakcie realizacji robót</w:t>
      </w:r>
    </w:p>
    <w:p w14:paraId="1A03B70F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Ochrona przeciwpo</w:t>
      </w:r>
      <w:r w:rsidRPr="00C36C3B">
        <w:rPr>
          <w:rFonts w:ascii="Arial" w:eastAsia="TT23Co00" w:hAnsi="Arial" w:cs="Arial"/>
        </w:rPr>
        <w:t>ż</w:t>
      </w:r>
      <w:r w:rsidRPr="00C36C3B">
        <w:rPr>
          <w:rFonts w:ascii="Arial" w:hAnsi="Arial" w:cs="Arial"/>
        </w:rPr>
        <w:t>arowa</w:t>
      </w:r>
    </w:p>
    <w:p w14:paraId="1B927772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  <w:color w:val="000000"/>
        </w:rPr>
        <w:t>Zapewnienie bezpieczeństwa i ochrony zdrowia</w:t>
      </w:r>
    </w:p>
    <w:p w14:paraId="5CFCFE58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Zieleń</w:t>
      </w:r>
    </w:p>
    <w:p w14:paraId="70B65D11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  <w:color w:val="000000"/>
        </w:rPr>
        <w:t>Program zapewnienia</w:t>
      </w:r>
      <w:r w:rsidRPr="00C36C3B">
        <w:rPr>
          <w:rFonts w:ascii="Arial" w:hAnsi="Arial" w:cs="Arial"/>
        </w:rPr>
        <w:t xml:space="preserve"> jakości. Wykonawca</w:t>
      </w:r>
    </w:p>
    <w:p w14:paraId="1F1D52FC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Pobieranie próbek</w:t>
      </w:r>
    </w:p>
    <w:p w14:paraId="43054020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Badania i pomiary</w:t>
      </w:r>
    </w:p>
    <w:p w14:paraId="3B79D667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Raporty z bada</w:t>
      </w:r>
      <w:r w:rsidRPr="00C36C3B">
        <w:rPr>
          <w:rFonts w:ascii="Arial" w:eastAsia="TT241o00" w:hAnsi="Arial" w:cs="Arial"/>
        </w:rPr>
        <w:t>ń.</w:t>
      </w:r>
    </w:p>
    <w:p w14:paraId="4C2311E5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Badania prowadzone przez Inspektora Nadzoru.</w:t>
      </w:r>
    </w:p>
    <w:p w14:paraId="78726E48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Obsługa geodezyjna.</w:t>
      </w:r>
    </w:p>
    <w:p w14:paraId="58FDB62B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  <w:iCs/>
        </w:rPr>
        <w:t>Szkolenia.</w:t>
      </w:r>
    </w:p>
    <w:p w14:paraId="18426CC2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Raporty Miesięczne</w:t>
      </w:r>
    </w:p>
    <w:p w14:paraId="47531FD9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Wymagania dotyczące materiałów</w:t>
      </w:r>
    </w:p>
    <w:p w14:paraId="5AF9ABB6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Materiały nie odpowiadaj</w:t>
      </w:r>
      <w:r w:rsidRPr="00C36C3B">
        <w:rPr>
          <w:rFonts w:ascii="Arial" w:eastAsia="TT23Co00" w:hAnsi="Arial" w:cs="Arial"/>
        </w:rPr>
        <w:t>ą</w:t>
      </w:r>
      <w:r w:rsidRPr="00C36C3B">
        <w:rPr>
          <w:rFonts w:ascii="Arial" w:hAnsi="Arial" w:cs="Arial"/>
        </w:rPr>
        <w:t>ce wymaganiom</w:t>
      </w:r>
    </w:p>
    <w:p w14:paraId="373D43D4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Przechowywanie i składowanie materiałów</w:t>
      </w:r>
    </w:p>
    <w:p w14:paraId="445FE645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Wariantowe stosowanie materiałów</w:t>
      </w:r>
    </w:p>
    <w:p w14:paraId="2E11BF22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Sprz</w:t>
      </w:r>
      <w:r w:rsidRPr="00C36C3B">
        <w:rPr>
          <w:rFonts w:ascii="Arial" w:eastAsia="TT241o00" w:hAnsi="Arial" w:cs="Arial"/>
        </w:rPr>
        <w:t>ę</w:t>
      </w:r>
      <w:r w:rsidRPr="00C36C3B">
        <w:rPr>
          <w:rFonts w:ascii="Arial" w:hAnsi="Arial" w:cs="Arial"/>
        </w:rPr>
        <w:t>t.</w:t>
      </w:r>
    </w:p>
    <w:p w14:paraId="79DE3B90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Transport</w:t>
      </w:r>
    </w:p>
    <w:p w14:paraId="5D9FF6B3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Ogólne wymagania dotycz</w:t>
      </w:r>
      <w:r w:rsidRPr="00C36C3B">
        <w:rPr>
          <w:rFonts w:ascii="Arial" w:eastAsia="TT23Co00" w:hAnsi="Arial" w:cs="Arial"/>
        </w:rPr>
        <w:t>ą</w:t>
      </w:r>
      <w:r w:rsidRPr="00C36C3B">
        <w:rPr>
          <w:rFonts w:ascii="Arial" w:hAnsi="Arial" w:cs="Arial"/>
        </w:rPr>
        <w:t>ce transportu.</w:t>
      </w:r>
    </w:p>
    <w:p w14:paraId="5CC826BD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Wymagania dotycz</w:t>
      </w:r>
      <w:r w:rsidRPr="00C36C3B">
        <w:rPr>
          <w:rFonts w:ascii="Arial" w:eastAsia="TT23Co00" w:hAnsi="Arial" w:cs="Arial"/>
        </w:rPr>
        <w:t>ą</w:t>
      </w:r>
      <w:r w:rsidRPr="00C36C3B">
        <w:rPr>
          <w:rFonts w:ascii="Arial" w:hAnsi="Arial" w:cs="Arial"/>
        </w:rPr>
        <w:t>ce przewozu po drogach publicznych.</w:t>
      </w:r>
    </w:p>
    <w:p w14:paraId="05830837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lastRenderedPageBreak/>
        <w:t>Odbiór robót</w:t>
      </w:r>
    </w:p>
    <w:p w14:paraId="0EDEDA82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Odbiór robót zanikaj</w:t>
      </w:r>
      <w:r w:rsidRPr="00C36C3B">
        <w:rPr>
          <w:rFonts w:ascii="Arial" w:eastAsia="TT241o00" w:hAnsi="Arial" w:cs="Arial"/>
        </w:rPr>
        <w:t>ą</w:t>
      </w:r>
      <w:r w:rsidRPr="00C36C3B">
        <w:rPr>
          <w:rFonts w:ascii="Arial" w:hAnsi="Arial" w:cs="Arial"/>
        </w:rPr>
        <w:t>cych i ulegaj</w:t>
      </w:r>
      <w:r w:rsidRPr="00C36C3B">
        <w:rPr>
          <w:rFonts w:ascii="Arial" w:eastAsia="TT241o00" w:hAnsi="Arial" w:cs="Arial"/>
        </w:rPr>
        <w:t>ą</w:t>
      </w:r>
      <w:r w:rsidRPr="00C36C3B">
        <w:rPr>
          <w:rFonts w:ascii="Arial" w:hAnsi="Arial" w:cs="Arial"/>
        </w:rPr>
        <w:t>cych zakryciu</w:t>
      </w:r>
    </w:p>
    <w:p w14:paraId="16716D5E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Odbiór cz</w:t>
      </w:r>
      <w:r w:rsidRPr="00C36C3B">
        <w:rPr>
          <w:rFonts w:ascii="Arial" w:eastAsia="TT241o00" w:hAnsi="Arial" w:cs="Arial"/>
        </w:rPr>
        <w:t>ęś</w:t>
      </w:r>
      <w:r w:rsidRPr="00C36C3B">
        <w:rPr>
          <w:rFonts w:ascii="Arial" w:hAnsi="Arial" w:cs="Arial"/>
        </w:rPr>
        <w:t>ciowy</w:t>
      </w:r>
    </w:p>
    <w:p w14:paraId="187D7536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Odbiór ostateczny (ko</w:t>
      </w:r>
      <w:r w:rsidRPr="00C36C3B">
        <w:rPr>
          <w:rFonts w:ascii="Arial" w:eastAsia="TT241o00" w:hAnsi="Arial" w:cs="Arial"/>
        </w:rPr>
        <w:t>ń</w:t>
      </w:r>
      <w:r w:rsidRPr="00C36C3B">
        <w:rPr>
          <w:rFonts w:ascii="Arial" w:hAnsi="Arial" w:cs="Arial"/>
        </w:rPr>
        <w:t>cowy)</w:t>
      </w:r>
    </w:p>
    <w:p w14:paraId="200645BA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 xml:space="preserve">Dokumentacja powykonawcza  </w:t>
      </w:r>
    </w:p>
    <w:p w14:paraId="2BADB163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Obsługa serwisow</w:t>
      </w:r>
      <w:r w:rsidR="00285042">
        <w:rPr>
          <w:rFonts w:ascii="Arial" w:hAnsi="Arial" w:cs="Arial"/>
        </w:rPr>
        <w:t>a</w:t>
      </w:r>
      <w:r w:rsidRPr="00C36C3B">
        <w:rPr>
          <w:rFonts w:ascii="Arial" w:hAnsi="Arial" w:cs="Arial"/>
        </w:rPr>
        <w:t xml:space="preserve"> </w:t>
      </w:r>
    </w:p>
    <w:p w14:paraId="417ADB03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 xml:space="preserve">Wzór Karty Gwarancyjnej </w:t>
      </w:r>
    </w:p>
    <w:p w14:paraId="2130D6D6" w14:textId="77777777" w:rsidR="00CB0D92" w:rsidRPr="00C36C3B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lang w:eastAsia="pl-PL"/>
        </w:rPr>
      </w:pPr>
    </w:p>
    <w:p w14:paraId="69AE93ED" w14:textId="77777777" w:rsidR="00CB0D92" w:rsidRPr="00C36C3B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lang w:eastAsia="pl-PL"/>
        </w:rPr>
      </w:pPr>
    </w:p>
    <w:p w14:paraId="696DD02C" w14:textId="77777777" w:rsidR="00CB0D92" w:rsidRPr="00C36C3B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lang w:eastAsia="pl-PL"/>
        </w:rPr>
      </w:pPr>
    </w:p>
    <w:p w14:paraId="34D82976" w14:textId="77777777" w:rsidR="00CB0D92" w:rsidRPr="0071094B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63BB68E9" w14:textId="77777777" w:rsidR="00CB0D92" w:rsidRPr="0071094B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27B492B4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556CD7FC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4BA6BB28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5666DADA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42E6B78F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281CC50A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72BFCD2C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432F0832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7E5A3FB3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674AB88D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3896E33F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0F98C28E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726C6CD1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449786B6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0417C678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1F258E9C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7EDCC62B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76AB551B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25ECE5D2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0C396A41" w14:textId="77777777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11AE0599" w14:textId="77777777" w:rsidR="00CB0D92" w:rsidRPr="005E7A77" w:rsidRDefault="00CB0D92" w:rsidP="00285042">
      <w:pPr>
        <w:pStyle w:val="Akapitzlist"/>
        <w:numPr>
          <w:ilvl w:val="0"/>
          <w:numId w:val="14"/>
        </w:num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  <w:r w:rsidRPr="005E7A77">
        <w:rPr>
          <w:rFonts w:ascii="Arial" w:eastAsia="Times New Roman" w:hAnsi="Arial" w:cs="Arial"/>
          <w:b/>
          <w:lang w:eastAsia="pl-PL"/>
        </w:rPr>
        <w:t xml:space="preserve">Ogólny opis robót </w:t>
      </w:r>
    </w:p>
    <w:p w14:paraId="5C198B15" w14:textId="77777777" w:rsidR="00CB0D92" w:rsidRPr="00F57AE3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F57AE3">
        <w:rPr>
          <w:rFonts w:ascii="Arial" w:hAnsi="Arial" w:cs="Arial"/>
          <w:b/>
        </w:rPr>
        <w:t xml:space="preserve">Lokalizacja robót </w:t>
      </w:r>
      <w:r w:rsidRPr="00F57AE3">
        <w:rPr>
          <w:rFonts w:ascii="Arial" w:hAnsi="Arial" w:cs="Arial"/>
          <w:b/>
          <w:bCs/>
        </w:rPr>
        <w:t>Obiekt</w:t>
      </w:r>
      <w:r w:rsidRPr="00F57AE3">
        <w:rPr>
          <w:rFonts w:ascii="Arial" w:hAnsi="Arial" w:cs="Arial"/>
        </w:rPr>
        <w:t xml:space="preserve"> zlokalizowany będzie przy </w:t>
      </w:r>
      <w:r>
        <w:rPr>
          <w:rFonts w:ascii="Arial" w:hAnsi="Arial" w:cs="Arial"/>
        </w:rPr>
        <w:t>Szkole Podstawowej</w:t>
      </w:r>
      <w:r w:rsidRPr="00F57AE3">
        <w:rPr>
          <w:rFonts w:ascii="Arial" w:hAnsi="Arial" w:cs="Arial"/>
        </w:rPr>
        <w:t xml:space="preserve"> im. 27 Wołyńskiej Dywizji Piechoty Armii Krajowej w Świeszynie </w:t>
      </w:r>
      <w:r>
        <w:rPr>
          <w:rFonts w:ascii="Arial" w:eastAsia="@Arial Unicode MS" w:hAnsi="Arial" w:cs="Arial"/>
          <w:b/>
          <w:lang w:eastAsia="pl-PL"/>
        </w:rPr>
        <w:t>dz.</w:t>
      </w:r>
      <w:r w:rsidRPr="00F57AE3">
        <w:rPr>
          <w:rFonts w:ascii="Arial" w:eastAsia="@Arial Unicode MS" w:hAnsi="Arial" w:cs="Arial"/>
          <w:b/>
          <w:lang w:eastAsia="pl-PL"/>
        </w:rPr>
        <w:t xml:space="preserve"> </w:t>
      </w:r>
      <w:r>
        <w:rPr>
          <w:rFonts w:ascii="Arial" w:eastAsia="@Arial Unicode MS" w:hAnsi="Arial" w:cs="Arial"/>
          <w:b/>
          <w:lang w:eastAsia="pl-PL"/>
        </w:rPr>
        <w:t>nr</w:t>
      </w:r>
      <w:r w:rsidRPr="00F57AE3">
        <w:rPr>
          <w:rFonts w:ascii="Arial" w:eastAsia="@Arial Unicode MS" w:hAnsi="Arial" w:cs="Arial"/>
          <w:b/>
          <w:lang w:eastAsia="pl-PL"/>
        </w:rPr>
        <w:t xml:space="preserve"> 197/3, Gm. Świeszyno </w:t>
      </w:r>
    </w:p>
    <w:p w14:paraId="5AF98FED" w14:textId="77777777" w:rsidR="00CB0D92" w:rsidRPr="00F57AE3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</w:p>
    <w:p w14:paraId="33135522" w14:textId="77777777" w:rsidR="00CB0D92" w:rsidRPr="00987F28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2" w:name="_Hlk35920265"/>
      <w:r>
        <w:rPr>
          <w:rFonts w:ascii="Arial" w:hAnsi="Arial" w:cs="Arial"/>
          <w:b/>
          <w:bCs/>
        </w:rPr>
        <w:t xml:space="preserve">Przedmiot umowy </w:t>
      </w:r>
      <w:bookmarkEnd w:id="2"/>
      <w:r w:rsidRPr="00987F28">
        <w:rPr>
          <w:rFonts w:ascii="Arial" w:eastAsia="@Arial Unicode MS" w:hAnsi="Arial" w:cs="Arial"/>
          <w:b/>
          <w:lang w:eastAsia="pl-PL"/>
        </w:rPr>
        <w:t>obejmuje:</w:t>
      </w:r>
    </w:p>
    <w:p w14:paraId="07B5D19F" w14:textId="77777777" w:rsidR="00CB0D92" w:rsidRPr="00D851A3" w:rsidRDefault="00CB0D92" w:rsidP="00285042">
      <w:pPr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D851A3">
        <w:rPr>
          <w:rFonts w:ascii="Arial" w:hAnsi="Arial" w:cs="Arial"/>
        </w:rPr>
        <w:t>Rozbiórkę dwóch budynków szkolnych</w:t>
      </w:r>
    </w:p>
    <w:p w14:paraId="65377330" w14:textId="77777777" w:rsidR="00CB0D92" w:rsidRPr="00D851A3" w:rsidRDefault="00CB0D92" w:rsidP="00285042">
      <w:pPr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D851A3">
        <w:rPr>
          <w:rFonts w:ascii="Arial" w:hAnsi="Arial" w:cs="Arial"/>
        </w:rPr>
        <w:t>Budowę sali</w:t>
      </w:r>
      <w:r w:rsidRPr="00D851A3">
        <w:rPr>
          <w:rFonts w:ascii="Arial" w:eastAsia="@Arial Unicode MS" w:hAnsi="Arial" w:cs="Arial"/>
          <w:lang w:eastAsia="pl-PL"/>
        </w:rPr>
        <w:t xml:space="preserve"> sportowej z następującym programem użytkowym: </w:t>
      </w:r>
      <w:r w:rsidRPr="00D851A3">
        <w:rPr>
          <w:rFonts w:ascii="Arial" w:hAnsi="Arial" w:cs="Arial"/>
        </w:rPr>
        <w:t>parter: sala sportowa, szatnie, magazynki, siłownia, sala fitness, pokój trenera, kotłownia, łazienki, portiernia, sala konferencyjna, antresola: widownia – 192 osoby</w:t>
      </w:r>
    </w:p>
    <w:p w14:paraId="1B4ADBA5" w14:textId="77777777" w:rsidR="00CB0D92" w:rsidRPr="00F57AE3" w:rsidRDefault="00CB0D92" w:rsidP="00285042">
      <w:pPr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D851A3">
        <w:rPr>
          <w:rFonts w:ascii="Arial" w:hAnsi="Arial" w:cs="Arial"/>
        </w:rPr>
        <w:t xml:space="preserve">Remont istniejącej sali gimnastycznej </w:t>
      </w:r>
      <w:r w:rsidRPr="00F57AE3">
        <w:rPr>
          <w:rFonts w:ascii="Arial" w:hAnsi="Arial" w:cs="Arial"/>
        </w:rPr>
        <w:t>w zakresie: wymiany podłogi sportowej, demontaż istniejących krat w oknach, montaż siatki zbierającej piłki, szpachlowanie i malowanie ścian, wymiana oświetlenia na LED</w:t>
      </w:r>
      <w:r>
        <w:rPr>
          <w:rFonts w:ascii="Arial" w:hAnsi="Arial" w:cs="Arial"/>
        </w:rPr>
        <w:t xml:space="preserve"> oraz remont kominów na budynku Szkoły Podstawowej</w:t>
      </w:r>
    </w:p>
    <w:p w14:paraId="21D90F4D" w14:textId="77777777" w:rsidR="00CB0D92" w:rsidRPr="00F57AE3" w:rsidRDefault="00CB0D92" w:rsidP="00285042">
      <w:pPr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F57AE3">
        <w:rPr>
          <w:rFonts w:ascii="Arial" w:hAnsi="Arial" w:cs="Arial"/>
        </w:rPr>
        <w:t xml:space="preserve">Piłkochwyt  </w:t>
      </w:r>
    </w:p>
    <w:p w14:paraId="1F2CC5F5" w14:textId="77777777" w:rsidR="00CB0D92" w:rsidRPr="00F57AE3" w:rsidRDefault="00CB0D92" w:rsidP="00285042">
      <w:pPr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F57AE3">
        <w:rPr>
          <w:rFonts w:ascii="Arial" w:hAnsi="Arial" w:cs="Arial"/>
        </w:rPr>
        <w:t>Plac zabaw: o nawierzchni poliuretanowej</w:t>
      </w:r>
      <w:r>
        <w:rPr>
          <w:rFonts w:ascii="Arial" w:hAnsi="Arial" w:cs="Arial"/>
        </w:rPr>
        <w:t xml:space="preserve"> wraz</w:t>
      </w:r>
      <w:r w:rsidRPr="00F57AE3">
        <w:rPr>
          <w:rFonts w:ascii="Arial" w:hAnsi="Arial" w:cs="Arial"/>
        </w:rPr>
        <w:t xml:space="preserve"> z wyposażeniem .</w:t>
      </w:r>
    </w:p>
    <w:p w14:paraId="13B2F856" w14:textId="77777777" w:rsidR="00CB0D92" w:rsidRPr="00F57AE3" w:rsidRDefault="00CB0D92" w:rsidP="00285042">
      <w:pPr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F57AE3">
        <w:rPr>
          <w:rFonts w:ascii="Arial" w:hAnsi="Arial" w:cs="Arial"/>
        </w:rPr>
        <w:t xml:space="preserve">Nasadzenia </w:t>
      </w:r>
    </w:p>
    <w:p w14:paraId="53EDB4C9" w14:textId="77777777" w:rsidR="00CB0D92" w:rsidRPr="00F57AE3" w:rsidRDefault="00CB0D92" w:rsidP="00285042">
      <w:pPr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F57AE3">
        <w:rPr>
          <w:rFonts w:ascii="Arial" w:hAnsi="Arial" w:cs="Arial"/>
        </w:rPr>
        <w:t xml:space="preserve">Przebudowę wjazdu , nawierzchnie utwardzone, drogi dojazdowe, chodniki </w:t>
      </w:r>
      <w:r>
        <w:rPr>
          <w:rFonts w:ascii="Arial" w:hAnsi="Arial" w:cs="Arial"/>
        </w:rPr>
        <w:br/>
      </w:r>
      <w:r w:rsidRPr="00F57AE3">
        <w:rPr>
          <w:rFonts w:ascii="Arial" w:hAnsi="Arial" w:cs="Arial"/>
        </w:rPr>
        <w:t>i opaski.</w:t>
      </w:r>
    </w:p>
    <w:p w14:paraId="613D700A" w14:textId="77777777" w:rsidR="00CB0D92" w:rsidRPr="00F57AE3" w:rsidRDefault="00CB0D92" w:rsidP="00285042">
      <w:pPr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F57AE3">
        <w:rPr>
          <w:rFonts w:ascii="Arial" w:hAnsi="Arial" w:cs="Arial"/>
        </w:rPr>
        <w:t>Uzbrojenie terenu: sieć wodociągowa, kanalizacja sanitarna, kanalizacja deszczowa wraz ze zbiornikiem na wody deszczowe i separatorem ko</w:t>
      </w:r>
      <w:r>
        <w:rPr>
          <w:rFonts w:ascii="Arial" w:hAnsi="Arial" w:cs="Arial"/>
        </w:rPr>
        <w:t>a</w:t>
      </w:r>
      <w:r w:rsidRPr="00F57AE3">
        <w:rPr>
          <w:rFonts w:ascii="Arial" w:hAnsi="Arial" w:cs="Arial"/>
        </w:rPr>
        <w:t xml:space="preserve">lescencyjnym, sieć gazową. </w:t>
      </w:r>
    </w:p>
    <w:p w14:paraId="0D00147D" w14:textId="77777777" w:rsidR="00CB0D92" w:rsidRPr="00CB0D92" w:rsidRDefault="00CB0D92" w:rsidP="00285042">
      <w:pPr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F57AE3">
        <w:rPr>
          <w:rFonts w:ascii="Arial" w:hAnsi="Arial" w:cs="Arial"/>
        </w:rPr>
        <w:t xml:space="preserve">Wykonanie instalacji fotowoltaicznej o mocy </w:t>
      </w:r>
      <w:r w:rsidRPr="00F57AE3">
        <w:rPr>
          <w:rFonts w:ascii="Arial" w:eastAsia="Times New Roman" w:hAnsi="Arial" w:cs="Arial"/>
          <w:bCs/>
          <w:lang w:eastAsia="pl-PL"/>
        </w:rPr>
        <w:t>40 kW</w:t>
      </w:r>
    </w:p>
    <w:p w14:paraId="6564F543" w14:textId="77777777" w:rsidR="00D10610" w:rsidRDefault="00D10610" w:rsidP="00CB0D92">
      <w:pPr>
        <w:suppressAutoHyphens/>
        <w:spacing w:after="0" w:line="240" w:lineRule="auto"/>
        <w:ind w:left="720"/>
        <w:jc w:val="both"/>
        <w:rPr>
          <w:rFonts w:ascii="Arial" w:hAnsi="Arial" w:cs="Arial"/>
        </w:rPr>
      </w:pPr>
    </w:p>
    <w:p w14:paraId="74D1F8D4" w14:textId="1CFADB4B" w:rsidR="00D10610" w:rsidRPr="00D10610" w:rsidRDefault="00D10610" w:rsidP="00D10610">
      <w:pPr>
        <w:suppressAutoHyphens/>
        <w:spacing w:after="0" w:line="240" w:lineRule="auto"/>
        <w:ind w:left="720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d</w:t>
      </w:r>
      <w:r w:rsidRPr="00D10610">
        <w:rPr>
          <w:rFonts w:ascii="Arial" w:hAnsi="Arial" w:cs="Arial"/>
          <w:b/>
          <w:bCs/>
        </w:rPr>
        <w:t>ot. podłogi sportowej</w:t>
      </w:r>
    </w:p>
    <w:p w14:paraId="40118B21" w14:textId="10F20ADA" w:rsidR="00617C63" w:rsidRDefault="00617C63" w:rsidP="00CB0D92">
      <w:pPr>
        <w:suppressAutoHyphens/>
        <w:spacing w:after="0" w:line="240" w:lineRule="auto"/>
        <w:ind w:left="720"/>
        <w:jc w:val="both"/>
        <w:rPr>
          <w:rFonts w:ascii="Arial" w:hAnsi="Arial" w:cs="Arial"/>
        </w:rPr>
      </w:pPr>
      <w:r>
        <w:rPr>
          <w:rFonts w:ascii="Arial" w:hAnsi="Arial" w:cs="Arial"/>
        </w:rPr>
        <w:t>Przedmiot umowy obejmuje wykonanie w nowobudowanej sal</w:t>
      </w:r>
      <w:r w:rsidR="00977247">
        <w:rPr>
          <w:rFonts w:ascii="Arial" w:hAnsi="Arial" w:cs="Arial"/>
        </w:rPr>
        <w:t>i</w:t>
      </w:r>
      <w:r>
        <w:rPr>
          <w:rFonts w:ascii="Arial" w:hAnsi="Arial" w:cs="Arial"/>
        </w:rPr>
        <w:t xml:space="preserve"> sportowej posadzki z wykładziny sportowej PCV  oraz dostawę ochronnej wykładziny PCV w rulonie. </w:t>
      </w:r>
    </w:p>
    <w:p w14:paraId="74AB36FB" w14:textId="76C6CC98" w:rsidR="00617C63" w:rsidRDefault="00617C63" w:rsidP="00CB0D92">
      <w:pPr>
        <w:suppressAutoHyphens/>
        <w:spacing w:after="0" w:line="240" w:lineRule="auto"/>
        <w:ind w:left="72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Podłoga sportowa powinna być odpowiednia dla obiektów do uprawiania wielu dyscyplin sportowych oraz odpowiadać parametrom podłogi powierzchniowo-elastycznej według normy PN-EN 14904 – typ podłogi 4. Projektowana podłoga powinna posiadać minimum 3 dowolne certyfikaty międzynarodowych federacji sportowych. </w:t>
      </w:r>
    </w:p>
    <w:p w14:paraId="43A3E2E6" w14:textId="77777777" w:rsidR="00D10610" w:rsidRDefault="00D10610" w:rsidP="00CB0D92">
      <w:pPr>
        <w:suppressAutoHyphens/>
        <w:spacing w:after="0" w:line="240" w:lineRule="auto"/>
        <w:ind w:left="720"/>
        <w:jc w:val="both"/>
        <w:rPr>
          <w:rFonts w:ascii="Arial" w:hAnsi="Arial" w:cs="Arial"/>
        </w:rPr>
      </w:pPr>
    </w:p>
    <w:p w14:paraId="486A86FF" w14:textId="638698CF" w:rsidR="00D10610" w:rsidRPr="00D10610" w:rsidRDefault="00D10610" w:rsidP="00CB0D92">
      <w:pPr>
        <w:suppressAutoHyphens/>
        <w:spacing w:after="0" w:line="240" w:lineRule="auto"/>
        <w:ind w:left="720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d</w:t>
      </w:r>
      <w:r w:rsidRPr="00D10610">
        <w:rPr>
          <w:rFonts w:ascii="Arial" w:hAnsi="Arial" w:cs="Arial"/>
          <w:b/>
          <w:bCs/>
        </w:rPr>
        <w:t xml:space="preserve">ot. opraw oświetleniowych </w:t>
      </w:r>
    </w:p>
    <w:p w14:paraId="4C6BAD0E" w14:textId="014458D1" w:rsidR="00617C63" w:rsidRDefault="00617C63" w:rsidP="00CB0D92">
      <w:pPr>
        <w:suppressAutoHyphens/>
        <w:spacing w:after="0" w:line="240" w:lineRule="auto"/>
        <w:ind w:left="720"/>
        <w:jc w:val="both"/>
        <w:rPr>
          <w:rFonts w:ascii="Arial" w:hAnsi="Arial" w:cs="Arial"/>
        </w:rPr>
      </w:pPr>
      <w:r w:rsidRPr="00617C63">
        <w:rPr>
          <w:rFonts w:ascii="Arial" w:hAnsi="Arial" w:cs="Arial"/>
        </w:rPr>
        <w:t>Zamawiający dopuszcza zastosowanie opraw oświetleniowych o źródle światła LED pod warunkiem spełnienia odpowiedniej ilości lx dla danego pomieszczenia, wg. normy PN-EN 12464</w:t>
      </w:r>
      <w:r>
        <w:rPr>
          <w:rFonts w:ascii="Arial" w:hAnsi="Arial" w:cs="Arial"/>
        </w:rPr>
        <w:t xml:space="preserve">. </w:t>
      </w:r>
    </w:p>
    <w:p w14:paraId="360FF370" w14:textId="77777777" w:rsidR="00D10610" w:rsidRDefault="00D10610" w:rsidP="00CB0D92">
      <w:pPr>
        <w:suppressAutoHyphens/>
        <w:spacing w:after="0" w:line="240" w:lineRule="auto"/>
        <w:ind w:left="720"/>
        <w:jc w:val="both"/>
        <w:rPr>
          <w:rFonts w:ascii="Arial" w:hAnsi="Arial" w:cs="Arial"/>
        </w:rPr>
      </w:pPr>
    </w:p>
    <w:p w14:paraId="6AE34AF0" w14:textId="14BECCE3" w:rsidR="00D10610" w:rsidRPr="00D10610" w:rsidRDefault="00D10610" w:rsidP="00CB0D92">
      <w:pPr>
        <w:suppressAutoHyphens/>
        <w:spacing w:after="0" w:line="240" w:lineRule="auto"/>
        <w:ind w:left="720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d</w:t>
      </w:r>
      <w:r w:rsidRPr="00D10610">
        <w:rPr>
          <w:rFonts w:ascii="Arial" w:hAnsi="Arial" w:cs="Arial"/>
          <w:b/>
          <w:bCs/>
        </w:rPr>
        <w:t xml:space="preserve">ot. instalacji fotowoltaicznej </w:t>
      </w:r>
    </w:p>
    <w:p w14:paraId="19410172" w14:textId="08E75DD3" w:rsidR="00166F16" w:rsidRDefault="00617C63" w:rsidP="00CB0D92">
      <w:pPr>
        <w:suppressAutoHyphens/>
        <w:spacing w:after="0" w:line="240" w:lineRule="auto"/>
        <w:ind w:left="72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 zakresie instalacji fotowoltaicznej </w:t>
      </w:r>
      <w:r w:rsidRPr="00617C63">
        <w:rPr>
          <w:rFonts w:ascii="Arial" w:hAnsi="Arial" w:cs="Arial"/>
        </w:rPr>
        <w:t xml:space="preserve">Zamawiający </w:t>
      </w:r>
      <w:r w:rsidR="00166F16">
        <w:rPr>
          <w:rFonts w:ascii="Arial" w:hAnsi="Arial" w:cs="Arial"/>
        </w:rPr>
        <w:t>dopuszcza</w:t>
      </w:r>
      <w:r w:rsidRPr="00617C63">
        <w:rPr>
          <w:rFonts w:ascii="Arial" w:hAnsi="Arial" w:cs="Arial"/>
        </w:rPr>
        <w:t xml:space="preserve"> zastosowanie</w:t>
      </w:r>
      <w:r w:rsidR="00166F16">
        <w:rPr>
          <w:rFonts w:ascii="Arial" w:hAnsi="Arial" w:cs="Arial"/>
        </w:rPr>
        <w:t xml:space="preserve"> dwóch inwerterów fotowoltaicznych o mocy wyjściowej 20 kW każdy oraz</w:t>
      </w:r>
      <w:r w:rsidRPr="00617C63">
        <w:rPr>
          <w:rFonts w:ascii="Arial" w:hAnsi="Arial" w:cs="Arial"/>
        </w:rPr>
        <w:t xml:space="preserve"> modułów fotowoltaicznych polikrystalicznych o większej mocy z jednoczesną redukcją ilości modułów</w:t>
      </w:r>
      <w:r w:rsidR="00166F16">
        <w:t xml:space="preserve">, </w:t>
      </w:r>
      <w:r w:rsidR="00166F16" w:rsidRPr="00166F16">
        <w:rPr>
          <w:rFonts w:ascii="Arial" w:hAnsi="Arial" w:cs="Arial"/>
        </w:rPr>
        <w:t>przy zachowaniu projektowanej mocy całej instalacji</w:t>
      </w:r>
      <w:r w:rsidR="00977247">
        <w:rPr>
          <w:rFonts w:ascii="Arial" w:hAnsi="Arial" w:cs="Arial"/>
        </w:rPr>
        <w:t xml:space="preserve">. </w:t>
      </w:r>
      <w:r w:rsidR="00166F16" w:rsidRPr="00166F16">
        <w:rPr>
          <w:rFonts w:ascii="Arial" w:hAnsi="Arial" w:cs="Arial"/>
        </w:rPr>
        <w:t>Instalację fotowoltaiczną należy zamontować do dachu za pomocą systemu bez perforacyjnego balastowego. Kąt nachylenia paneli do połaci dachu powinien wynosić 5º.</w:t>
      </w:r>
      <w:r w:rsidR="00166F16">
        <w:rPr>
          <w:rFonts w:ascii="Arial" w:hAnsi="Arial" w:cs="Arial"/>
        </w:rPr>
        <w:t xml:space="preserve"> Instalację fotowoltaiczną należy objąć ochroną odgromową oraz przeciwprzepięciową. </w:t>
      </w:r>
      <w:r w:rsidR="00166F16" w:rsidRPr="00166F16">
        <w:rPr>
          <w:rFonts w:ascii="Arial" w:hAnsi="Arial" w:cs="Arial"/>
        </w:rPr>
        <w:t xml:space="preserve">Od strony </w:t>
      </w:r>
      <w:r w:rsidR="00166F16" w:rsidRPr="00166F16">
        <w:rPr>
          <w:rFonts w:ascii="Arial" w:hAnsi="Arial" w:cs="Arial"/>
        </w:rPr>
        <w:lastRenderedPageBreak/>
        <w:t>DC należy zastosować ochronniki klasy II, a dla strony AC ochronniki klasy II, przy jednoczesnych zastosowaniu ochronników klasy I+II w rozdzielni głównej.</w:t>
      </w:r>
      <w:r w:rsidR="00166F16">
        <w:rPr>
          <w:rFonts w:ascii="Arial" w:hAnsi="Arial" w:cs="Arial"/>
        </w:rPr>
        <w:t xml:space="preserve"> </w:t>
      </w:r>
    </w:p>
    <w:p w14:paraId="5E3CFF67" w14:textId="34C3F092" w:rsidR="00617C63" w:rsidRDefault="00166F16" w:rsidP="00CB0D92">
      <w:pPr>
        <w:suppressAutoHyphens/>
        <w:spacing w:after="0" w:line="240" w:lineRule="auto"/>
        <w:ind w:left="720"/>
        <w:jc w:val="both"/>
        <w:rPr>
          <w:rFonts w:ascii="Arial" w:hAnsi="Arial" w:cs="Arial"/>
        </w:rPr>
      </w:pPr>
      <w:r w:rsidRPr="00166F16">
        <w:rPr>
          <w:rFonts w:ascii="Arial" w:hAnsi="Arial" w:cs="Arial"/>
        </w:rPr>
        <w:t>Przewody odprowadzające</w:t>
      </w:r>
      <w:r w:rsidRPr="00166F16">
        <w:rPr>
          <w:rFonts w:ascii="Arial" w:hAnsi="Arial" w:cs="Arial"/>
        </w:rPr>
        <w:t xml:space="preserve"> instalacji odgromowej</w:t>
      </w:r>
      <w:r w:rsidRPr="00166F16">
        <w:rPr>
          <w:rFonts w:ascii="Arial" w:hAnsi="Arial" w:cs="Arial"/>
        </w:rPr>
        <w:t xml:space="preserve"> należy wykonać w warstwie elewacji w rurkach grubościennych. Ze względu na pokrycie dachu membraną zwody wykonać na wspornikach klejonych (wsporniki co 0,8m).</w:t>
      </w:r>
      <w:r>
        <w:rPr>
          <w:rFonts w:ascii="Arial" w:hAnsi="Arial" w:cs="Arial"/>
        </w:rPr>
        <w:t xml:space="preserve"> Przy wykonywaniu instalacji należy przyjąć rozwiązanie umożliwiające bilansowanie energii elektrycznej. </w:t>
      </w:r>
    </w:p>
    <w:p w14:paraId="0D805DCB" w14:textId="77777777" w:rsidR="00617C63" w:rsidRPr="00F653AB" w:rsidRDefault="00617C63" w:rsidP="00CB0D92">
      <w:pPr>
        <w:suppressAutoHyphens/>
        <w:spacing w:after="0" w:line="240" w:lineRule="auto"/>
        <w:ind w:left="720"/>
        <w:jc w:val="both"/>
        <w:rPr>
          <w:rFonts w:ascii="Arial" w:hAnsi="Arial" w:cs="Arial"/>
        </w:rPr>
      </w:pPr>
    </w:p>
    <w:p w14:paraId="52901FCE" w14:textId="77777777" w:rsidR="00CB0D92" w:rsidRPr="00F653AB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F653AB">
        <w:rPr>
          <w:rFonts w:ascii="Arial" w:hAnsi="Arial" w:cs="Arial"/>
          <w:b/>
          <w:bCs/>
        </w:rPr>
        <w:t>Zakres realizacji</w:t>
      </w:r>
    </w:p>
    <w:p w14:paraId="7E2100C4" w14:textId="77777777" w:rsidR="00CB0D92" w:rsidRPr="00987F28" w:rsidRDefault="00CB0D92" w:rsidP="00CB0D92">
      <w:pPr>
        <w:widowControl w:val="0"/>
        <w:suppressAutoHyphens/>
        <w:spacing w:after="0" w:line="240" w:lineRule="auto"/>
        <w:ind w:left="792"/>
        <w:jc w:val="both"/>
        <w:rPr>
          <w:rFonts w:ascii="Arial" w:hAnsi="Arial" w:cs="Arial"/>
          <w:b/>
          <w:bCs/>
        </w:rPr>
      </w:pPr>
      <w:r w:rsidRPr="00D851A3">
        <w:rPr>
          <w:rFonts w:ascii="Arial" w:hAnsi="Arial" w:cs="Arial"/>
        </w:rPr>
        <w:t>Zakresem realizacji jest wykonanie robót dla zadania pod nazwą</w:t>
      </w:r>
      <w:r>
        <w:rPr>
          <w:rFonts w:ascii="Arial" w:hAnsi="Arial" w:cs="Arial"/>
        </w:rPr>
        <w:t xml:space="preserve"> </w:t>
      </w:r>
      <w:r w:rsidRPr="00CB0D92">
        <w:rPr>
          <w:rFonts w:ascii="Arial" w:hAnsi="Arial" w:cs="Arial"/>
          <w:b/>
          <w:bCs/>
        </w:rPr>
        <w:t>„Budowa hali sportowej przy Szkole Podstawowej w Świeszynie - Stworzenie bazy lokalowej na potrzeby działalności organizacji sportowych i mieszkańców z obszaru rewitalizacji”</w:t>
      </w:r>
      <w:r>
        <w:rPr>
          <w:rFonts w:ascii="Arial" w:hAnsi="Arial" w:cs="Arial"/>
          <w:b/>
          <w:bCs/>
        </w:rPr>
        <w:t xml:space="preserve"> </w:t>
      </w:r>
      <w:r w:rsidRPr="00D851A3">
        <w:rPr>
          <w:rFonts w:ascii="Arial" w:hAnsi="Arial" w:cs="Arial"/>
          <w:szCs w:val="24"/>
        </w:rPr>
        <w:t xml:space="preserve">w oparciu o </w:t>
      </w:r>
      <w:r>
        <w:rPr>
          <w:rFonts w:ascii="Arial" w:hAnsi="Arial" w:cs="Arial"/>
          <w:szCs w:val="24"/>
        </w:rPr>
        <w:t>D</w:t>
      </w:r>
      <w:r w:rsidRPr="00D851A3">
        <w:rPr>
          <w:rFonts w:ascii="Arial" w:hAnsi="Arial" w:cs="Arial"/>
          <w:szCs w:val="24"/>
        </w:rPr>
        <w:t xml:space="preserve">okumentację </w:t>
      </w:r>
      <w:r>
        <w:rPr>
          <w:rFonts w:ascii="Arial" w:hAnsi="Arial" w:cs="Arial"/>
          <w:szCs w:val="24"/>
        </w:rPr>
        <w:t xml:space="preserve">Projektową  - </w:t>
      </w:r>
      <w:r w:rsidRPr="00D851A3">
        <w:rPr>
          <w:rFonts w:ascii="Arial" w:hAnsi="Arial" w:cs="Arial"/>
          <w:szCs w:val="24"/>
        </w:rPr>
        <w:t xml:space="preserve"> „Budowa Sali Gimnastycznej wraz z parkingiem i drogą dojazdową oraz przebudową części budynku gimnazjum w Świeszynie na dz. Nr 197/3 gm. Świeszyn</w:t>
      </w:r>
      <w:r>
        <w:rPr>
          <w:rFonts w:ascii="Arial" w:hAnsi="Arial" w:cs="Arial"/>
          <w:szCs w:val="24"/>
        </w:rPr>
        <w:t>o</w:t>
      </w:r>
      <w:r w:rsidRPr="00D851A3">
        <w:rPr>
          <w:rFonts w:ascii="Arial" w:hAnsi="Arial" w:cs="Arial"/>
          <w:szCs w:val="24"/>
        </w:rPr>
        <w:t xml:space="preserve">” opracowany przez Pracownia Usług Projektowych Nadzorowanie, Wykonawstwo mgr inż. Mariusz Kłosowski Chojnice, 30.09..2017r” </w:t>
      </w:r>
      <w:r>
        <w:rPr>
          <w:rFonts w:ascii="Arial" w:hAnsi="Arial" w:cs="Arial"/>
          <w:b/>
          <w:bCs/>
        </w:rPr>
        <w:t xml:space="preserve"> </w:t>
      </w:r>
      <w:r w:rsidRPr="00987F28">
        <w:rPr>
          <w:rFonts w:ascii="Arial" w:hAnsi="Arial" w:cs="Arial"/>
          <w:b/>
          <w:bCs/>
        </w:rPr>
        <w:t xml:space="preserve">a </w:t>
      </w:r>
      <w:r>
        <w:rPr>
          <w:rFonts w:ascii="Arial" w:hAnsi="Arial" w:cs="Arial"/>
          <w:b/>
          <w:bCs/>
        </w:rPr>
        <w:t xml:space="preserve">w </w:t>
      </w:r>
      <w:r w:rsidRPr="00987F28">
        <w:rPr>
          <w:rFonts w:ascii="Arial" w:hAnsi="Arial" w:cs="Arial"/>
          <w:b/>
          <w:bCs/>
        </w:rPr>
        <w:t>szczególności</w:t>
      </w:r>
      <w:r>
        <w:rPr>
          <w:rFonts w:ascii="Arial" w:hAnsi="Arial" w:cs="Arial"/>
          <w:b/>
          <w:bCs/>
        </w:rPr>
        <w:t>:</w:t>
      </w:r>
    </w:p>
    <w:p w14:paraId="532764B9" w14:textId="77777777" w:rsidR="00CB0D92" w:rsidRPr="00D851A3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D851A3">
        <w:rPr>
          <w:rFonts w:ascii="Arial" w:hAnsi="Arial" w:cs="Arial"/>
          <w:b/>
          <w:bCs/>
        </w:rPr>
        <w:t xml:space="preserve"> </w:t>
      </w:r>
      <w:r w:rsidRPr="00D851A3">
        <w:rPr>
          <w:rFonts w:ascii="Arial" w:hAnsi="Arial" w:cs="Arial"/>
        </w:rPr>
        <w:t xml:space="preserve">Roboty budowlano – montażowych w celu wykonania Obiektu,  </w:t>
      </w:r>
      <w:r w:rsidRPr="00D851A3">
        <w:rPr>
          <w:rFonts w:ascii="Arial" w:hAnsi="Arial" w:cs="Arial"/>
          <w:b/>
          <w:bCs/>
        </w:rPr>
        <w:t xml:space="preserve"> </w:t>
      </w:r>
    </w:p>
    <w:p w14:paraId="2950016C" w14:textId="77777777" w:rsidR="00CB0D92" w:rsidRPr="00D851A3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D851A3">
        <w:rPr>
          <w:rFonts w:ascii="Arial" w:hAnsi="Arial" w:cs="Arial"/>
        </w:rPr>
        <w:t>Uzyskanie w imieniu Zamawiającego ostatecznej decyzji o pozwoleniu na użytkowanie Obiektu</w:t>
      </w:r>
    </w:p>
    <w:p w14:paraId="7D535B81" w14:textId="77777777" w:rsidR="00CB0D92" w:rsidRPr="00FB052F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47C0D">
        <w:rPr>
          <w:rFonts w:ascii="Arial" w:hAnsi="Arial" w:cs="Arial"/>
          <w:b/>
          <w:bCs/>
        </w:rPr>
        <w:t>O</w:t>
      </w:r>
      <w:r w:rsidRPr="00B47C0D">
        <w:rPr>
          <w:rFonts w:ascii="Arial" w:hAnsi="Arial" w:cs="Arial"/>
        </w:rPr>
        <w:t xml:space="preserve">bsługę serwisową Przedmiotu Umowy oraz wszystkich dostarczonych </w:t>
      </w:r>
      <w:r>
        <w:rPr>
          <w:rFonts w:ascii="Arial" w:hAnsi="Arial" w:cs="Arial"/>
        </w:rPr>
        <w:br/>
      </w:r>
      <w:r w:rsidRPr="00B47C0D">
        <w:rPr>
          <w:rFonts w:ascii="Arial" w:hAnsi="Arial" w:cs="Arial"/>
        </w:rPr>
        <w:t xml:space="preserve">i wbudowanych lub zamontowanych maszyn, urządzeń, instalacji i elementów wyposażenia zapewniającą ich bezusterkową eksploatację w okresie Gwarancji  </w:t>
      </w:r>
    </w:p>
    <w:p w14:paraId="01EA6AD0" w14:textId="772EF862" w:rsidR="00CB0D92" w:rsidRDefault="00CB0D92" w:rsidP="00CB0D92">
      <w:p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 </w:t>
      </w:r>
    </w:p>
    <w:p w14:paraId="5FFBAF60" w14:textId="77777777" w:rsidR="00617C63" w:rsidRPr="00987F28" w:rsidRDefault="00617C63" w:rsidP="00CB0D92">
      <w:pPr>
        <w:suppressAutoHyphens/>
        <w:spacing w:after="0" w:line="240" w:lineRule="auto"/>
        <w:jc w:val="both"/>
        <w:rPr>
          <w:rFonts w:ascii="Arial" w:hAnsi="Arial" w:cs="Arial"/>
        </w:rPr>
      </w:pPr>
    </w:p>
    <w:p w14:paraId="19106649" w14:textId="77777777" w:rsidR="00CB0D92" w:rsidRPr="008B5D52" w:rsidRDefault="00CB0D92" w:rsidP="00CB0D92">
      <w:pPr>
        <w:suppressAutoHyphens/>
        <w:spacing w:after="0" w:line="240" w:lineRule="auto"/>
        <w:ind w:left="1224"/>
        <w:jc w:val="both"/>
        <w:rPr>
          <w:rFonts w:ascii="Arial" w:hAnsi="Arial" w:cs="Arial"/>
        </w:rPr>
      </w:pPr>
    </w:p>
    <w:p w14:paraId="2530C542" w14:textId="77777777" w:rsidR="00CB0D92" w:rsidRPr="00DD2A4C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3" w:name="_Hlk35920347"/>
      <w:r>
        <w:rPr>
          <w:rFonts w:ascii="Arial" w:hAnsi="Arial" w:cs="Arial"/>
          <w:b/>
          <w:bCs/>
        </w:rPr>
        <w:t xml:space="preserve">Dokumentacja Projektowa </w:t>
      </w:r>
      <w:bookmarkEnd w:id="3"/>
      <w:r w:rsidRPr="00987F28">
        <w:rPr>
          <w:rFonts w:ascii="Arial" w:eastAsia="@Arial Unicode MS" w:hAnsi="Arial" w:cs="Arial"/>
          <w:b/>
          <w:lang w:eastAsia="pl-PL"/>
        </w:rPr>
        <w:t>obejmuje:</w:t>
      </w:r>
    </w:p>
    <w:tbl>
      <w:tblPr>
        <w:tblW w:w="7781" w:type="dxa"/>
        <w:tblInd w:w="120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35"/>
        <w:gridCol w:w="5446"/>
      </w:tblGrid>
      <w:tr w:rsidR="00CB0D92" w14:paraId="526A6E20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5B0C2B13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Tom I </w:t>
            </w: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7CDD5748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Projekt Budowalny Branża budowlana; projekt zagospodarowania terenu, architektura i konstrukcja</w:t>
            </w:r>
          </w:p>
        </w:tc>
      </w:tr>
      <w:tr w:rsidR="00CB0D92" w14:paraId="38FB80FB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580F9CF6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Tom II A</w:t>
            </w: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6A057350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Projekt budowlano Wykonawczy</w:t>
            </w:r>
          </w:p>
          <w:p w14:paraId="6E25BE1E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Branża sanitarna – przebudowa sieci, przyłącza, instalacje zewnętrzne   </w:t>
            </w:r>
          </w:p>
        </w:tc>
      </w:tr>
      <w:tr w:rsidR="00CB0D92" w14:paraId="2A1BE9F5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238FEF3B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Tom II B</w:t>
            </w: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63D9804D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Projekt Budowalny Branża sanitarna – instalacje wewnętrze </w:t>
            </w:r>
          </w:p>
        </w:tc>
      </w:tr>
      <w:tr w:rsidR="00CB0D92" w14:paraId="0594DF4B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0BEB29A2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Tom III</w:t>
            </w: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57A8E638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Projekt Budowalny Branża elektryczna </w:t>
            </w:r>
          </w:p>
        </w:tc>
      </w:tr>
      <w:tr w:rsidR="00CB0D92" w14:paraId="795AD438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3B46F7C5" w14:textId="77777777" w:rsidR="00CB0D92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2C9C0AE6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Roboty rozbiórkowe</w:t>
            </w:r>
          </w:p>
        </w:tc>
      </w:tr>
      <w:tr w:rsidR="00CB0D92" w14:paraId="3F5D4FF7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2C8C712A" w14:textId="77777777" w:rsidR="00CB0D92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22DE25D0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Wyposażenie placu zabaw</w:t>
            </w:r>
          </w:p>
        </w:tc>
      </w:tr>
      <w:tr w:rsidR="00CB0D92" w14:paraId="66794B97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79D1816E" w14:textId="77777777" w:rsidR="00CB0D92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755F5CD5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Aranżacje wnętrz</w:t>
            </w:r>
          </w:p>
        </w:tc>
      </w:tr>
      <w:tr w:rsidR="00CB0D92" w14:paraId="2D5BA2F6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5655D591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Tom I </w:t>
            </w: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35EF033A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Projekt Wykonawczy Branża budowlana; projekt zagospodarowania terenu, architektura i konstrukcja</w:t>
            </w:r>
          </w:p>
        </w:tc>
      </w:tr>
      <w:tr w:rsidR="00CB0D92" w14:paraId="5CACCFFD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2F877782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lastRenderedPageBreak/>
              <w:t>Tom II B</w:t>
            </w: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7B007C48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Projekt Wykonawczy Branża sanitarna – instalacje wewnętrze </w:t>
            </w:r>
          </w:p>
        </w:tc>
      </w:tr>
      <w:tr w:rsidR="00CB0D92" w14:paraId="6F0F7E17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6CB4043C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Tom III</w:t>
            </w: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51135E24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Projekt Wykonawczy Branża elektryczna </w:t>
            </w:r>
          </w:p>
        </w:tc>
      </w:tr>
      <w:tr w:rsidR="00CB0D92" w14:paraId="052C43CD" w14:textId="77777777" w:rsidTr="00CB0D92">
        <w:trPr>
          <w:trHeight w:val="300"/>
        </w:trPr>
        <w:tc>
          <w:tcPr>
            <w:tcW w:w="778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40653197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Specyfikacje Techniczne Wykonania i Odbioru Robót Budowlanych </w:t>
            </w:r>
          </w:p>
        </w:tc>
      </w:tr>
      <w:tr w:rsidR="00CB0D92" w14:paraId="4C436788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0E31D010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2807BF52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Roboty ziemne</w:t>
            </w:r>
          </w:p>
        </w:tc>
      </w:tr>
      <w:tr w:rsidR="00CB0D92" w14:paraId="3EA9A099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50E7B5D4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643775A8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Zbrojenie betonu</w:t>
            </w:r>
          </w:p>
        </w:tc>
      </w:tr>
      <w:tr w:rsidR="00CB0D92" w14:paraId="32CF7DDF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0C82DD02" w14:textId="77777777" w:rsidR="00CB0D92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13655DE3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Betonu</w:t>
            </w:r>
          </w:p>
        </w:tc>
      </w:tr>
      <w:tr w:rsidR="00CB0D92" w14:paraId="7C612FFE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5D1C9486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2C7AC195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Konstrukcje drewniane</w:t>
            </w:r>
          </w:p>
        </w:tc>
      </w:tr>
      <w:tr w:rsidR="00CB0D92" w14:paraId="0DC26931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377B0C53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0694991C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Roboty murowe</w:t>
            </w:r>
          </w:p>
        </w:tc>
      </w:tr>
      <w:tr w:rsidR="00CB0D92" w14:paraId="69285198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64A421B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19D706B0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Tynki</w:t>
            </w:r>
          </w:p>
        </w:tc>
      </w:tr>
      <w:tr w:rsidR="00CB0D92" w14:paraId="01D2FE79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4ACF353F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0A3A837D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Posadzki</w:t>
            </w:r>
          </w:p>
        </w:tc>
      </w:tr>
      <w:tr w:rsidR="00CB0D92" w14:paraId="737BC3F6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167913F1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3DFECFEE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Malowanie </w:t>
            </w:r>
          </w:p>
        </w:tc>
      </w:tr>
      <w:tr w:rsidR="00CB0D92" w14:paraId="1CA6CA52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6E19A0C9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683A38ED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Projekt zagospodarowania terenu</w:t>
            </w:r>
          </w:p>
        </w:tc>
      </w:tr>
      <w:tr w:rsidR="00CB0D92" w14:paraId="59778070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45AC66AF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01EC1893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Posadzka drwen na legarach </w:t>
            </w:r>
          </w:p>
        </w:tc>
      </w:tr>
      <w:tr w:rsidR="00CB0D92" w14:paraId="7B1C6EFD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58873C01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5715D1BF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Posadzka PCV na legarach</w:t>
            </w:r>
          </w:p>
        </w:tc>
      </w:tr>
      <w:tr w:rsidR="00CB0D92" w14:paraId="694A1253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0CDAE19D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440E07B2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Tynki natyskowe </w:t>
            </w:r>
          </w:p>
        </w:tc>
      </w:tr>
      <w:tr w:rsidR="00CB0D92" w14:paraId="5FE6CD59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59ADF21C" w14:textId="77777777" w:rsidR="00CB0D92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012E14F6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Roboty ziemne przy wykonywaniu wykopów liniowych pod rurociągi w gruntach kat. III</w:t>
            </w:r>
          </w:p>
        </w:tc>
      </w:tr>
      <w:tr w:rsidR="00CB0D92" w14:paraId="51E89BC1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3460C113" w14:textId="77777777" w:rsidR="00CB0D92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7EDBD0DD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Instalacja wodociągowa i kanalizacja</w:t>
            </w:r>
          </w:p>
        </w:tc>
      </w:tr>
      <w:tr w:rsidR="00CB0D92" w14:paraId="1AD1633E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63AC237D" w14:textId="77777777" w:rsidR="00CB0D92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5DDA4D39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Instalacja c.o.</w:t>
            </w:r>
          </w:p>
        </w:tc>
      </w:tr>
      <w:tr w:rsidR="00CB0D92" w14:paraId="12653ED3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6DD90BB3" w14:textId="77777777" w:rsidR="00CB0D92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3AA2CB7D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Instalacja wentylacji </w:t>
            </w:r>
          </w:p>
        </w:tc>
      </w:tr>
      <w:tr w:rsidR="00CB0D92" w14:paraId="1D7846DD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5127D1E9" w14:textId="77777777" w:rsidR="00CB0D92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7FACA664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Instalacje elektryczne </w:t>
            </w:r>
          </w:p>
        </w:tc>
      </w:tr>
    </w:tbl>
    <w:p w14:paraId="2A433B91" w14:textId="77777777" w:rsidR="00CB0D92" w:rsidRPr="008B5D52" w:rsidRDefault="00CB0D92" w:rsidP="00CB0D92">
      <w:pPr>
        <w:widowControl w:val="0"/>
        <w:suppressAutoHyphens/>
        <w:spacing w:after="0" w:line="240" w:lineRule="auto"/>
        <w:ind w:left="792"/>
        <w:jc w:val="both"/>
        <w:rPr>
          <w:rFonts w:ascii="Arial" w:hAnsi="Arial" w:cs="Arial"/>
        </w:rPr>
      </w:pPr>
    </w:p>
    <w:p w14:paraId="7050F4C0" w14:textId="77777777" w:rsidR="00CB0D92" w:rsidRPr="00987F28" w:rsidRDefault="00CB0D92" w:rsidP="00285042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bookmarkStart w:id="4" w:name="_Hlk35920360"/>
      <w:r>
        <w:rPr>
          <w:rFonts w:ascii="Arial" w:eastAsia="Times New Roman" w:hAnsi="Arial" w:cs="Arial"/>
          <w:b/>
          <w:lang w:eastAsia="pl-PL"/>
        </w:rPr>
        <w:t xml:space="preserve">Podział zadania na etapy realizacji </w:t>
      </w:r>
      <w:r>
        <w:rPr>
          <w:rFonts w:ascii="Arial" w:hAnsi="Arial" w:cs="Arial"/>
          <w:b/>
        </w:rPr>
        <w:t xml:space="preserve"> </w:t>
      </w:r>
    </w:p>
    <w:bookmarkEnd w:id="4"/>
    <w:p w14:paraId="6CCA6A1A" w14:textId="77777777" w:rsidR="00CB0D92" w:rsidRPr="00883E1E" w:rsidRDefault="00CB0D92" w:rsidP="00CB0D92">
      <w:pPr>
        <w:widowControl w:val="0"/>
        <w:tabs>
          <w:tab w:val="left" w:pos="284"/>
        </w:tabs>
        <w:suppressAutoHyphens/>
        <w:spacing w:after="0" w:line="240" w:lineRule="auto"/>
        <w:ind w:left="360"/>
        <w:jc w:val="both"/>
        <w:rPr>
          <w:rFonts w:ascii="Arial" w:hAnsi="Arial" w:cs="Arial"/>
          <w:bCs/>
        </w:rPr>
      </w:pPr>
      <w:r w:rsidRPr="00883E1E">
        <w:rPr>
          <w:rFonts w:ascii="Arial" w:hAnsi="Arial" w:cs="Arial"/>
          <w:bCs/>
        </w:rPr>
        <w:t>Zamawiający podzielił realizację inwestycji na 2 etapy.</w:t>
      </w:r>
    </w:p>
    <w:p w14:paraId="2C554721" w14:textId="77777777" w:rsidR="00CB0D92" w:rsidRPr="0071094B" w:rsidRDefault="00CB0D92" w:rsidP="00285042">
      <w:pPr>
        <w:widowControl w:val="0"/>
        <w:numPr>
          <w:ilvl w:val="1"/>
          <w:numId w:val="14"/>
        </w:numPr>
        <w:tabs>
          <w:tab w:val="left" w:pos="284"/>
        </w:tabs>
        <w:suppressAutoHyphens/>
        <w:spacing w:after="0" w:line="240" w:lineRule="auto"/>
        <w:jc w:val="both"/>
        <w:rPr>
          <w:rFonts w:ascii="Arial" w:hAnsi="Arial" w:cs="Arial"/>
        </w:rPr>
      </w:pPr>
      <w:r w:rsidRPr="0071094B">
        <w:rPr>
          <w:rFonts w:ascii="Arial" w:hAnsi="Arial" w:cs="Arial"/>
        </w:rPr>
        <w:t>Pierwszy Etap (ETAP I) przewiduje realizację następujących prac:</w:t>
      </w:r>
    </w:p>
    <w:p w14:paraId="5E96952D" w14:textId="77777777" w:rsidR="00CB0D92" w:rsidRPr="0071094B" w:rsidRDefault="00CB0D92" w:rsidP="00CB0D92">
      <w:pPr>
        <w:tabs>
          <w:tab w:val="left" w:pos="284"/>
        </w:tabs>
        <w:spacing w:line="100" w:lineRule="atLeast"/>
        <w:ind w:left="792"/>
        <w:jc w:val="both"/>
        <w:rPr>
          <w:rFonts w:ascii="Arial" w:hAnsi="Arial" w:cs="Arial"/>
        </w:rPr>
      </w:pPr>
      <w:r w:rsidRPr="0071094B">
        <w:rPr>
          <w:rFonts w:ascii="Arial" w:hAnsi="Arial" w:cs="Arial"/>
        </w:rPr>
        <w:t xml:space="preserve">Cześć zaplecza Sali sportowej od osi 25 do osi 29 tj. od pomieszczenia 1.41 (Magazyn), 1.42 (Kotłownia), komunikacja, pom. 43 do 49, zespół szatniowy 1.50 oraz remont istniejącej Sali gimnastycznej w zakresie określonym w Przedmiocie Zamówienia. W ramach tego Etapu Wykonawca winien przewidzieć realizację wszystkich niezbędnych prac wraz z mediami i bezpiecznymi dojściami do tej części obiektu w taki sposób, aby wystąpić o przystąpienie do użytkowania obiektu budowlanego przed wykonaniem wszystkich robót zgodnie z Prawem Budowalnym. </w:t>
      </w:r>
    </w:p>
    <w:p w14:paraId="51E5D788" w14:textId="77777777" w:rsidR="00CB0D92" w:rsidRPr="0071094B" w:rsidRDefault="00CB0D92" w:rsidP="00285042">
      <w:pPr>
        <w:widowControl w:val="0"/>
        <w:numPr>
          <w:ilvl w:val="1"/>
          <w:numId w:val="14"/>
        </w:numPr>
        <w:tabs>
          <w:tab w:val="left" w:pos="284"/>
        </w:tabs>
        <w:suppressAutoHyphens/>
        <w:spacing w:after="0" w:line="100" w:lineRule="atLeast"/>
        <w:jc w:val="both"/>
        <w:rPr>
          <w:rFonts w:ascii="Arial" w:hAnsi="Arial" w:cs="Arial"/>
        </w:rPr>
      </w:pPr>
      <w:r w:rsidRPr="0071094B">
        <w:rPr>
          <w:rFonts w:ascii="Arial" w:hAnsi="Arial" w:cs="Arial"/>
        </w:rPr>
        <w:lastRenderedPageBreak/>
        <w:t>Drugi Etap (ETAP II) przewiduje realizację wszystkich pozostałych robót objętych Przedmiotem Zamówienia i uzyskanie pozw</w:t>
      </w:r>
      <w:r>
        <w:rPr>
          <w:rFonts w:ascii="Arial" w:hAnsi="Arial" w:cs="Arial"/>
        </w:rPr>
        <w:t>o</w:t>
      </w:r>
      <w:r w:rsidRPr="0071094B">
        <w:rPr>
          <w:rFonts w:ascii="Arial" w:hAnsi="Arial" w:cs="Arial"/>
        </w:rPr>
        <w:t xml:space="preserve">lenia na </w:t>
      </w:r>
      <w:r>
        <w:rPr>
          <w:rFonts w:ascii="Arial" w:hAnsi="Arial" w:cs="Arial"/>
        </w:rPr>
        <w:t xml:space="preserve">użytkowanie </w:t>
      </w:r>
      <w:r w:rsidRPr="0071094B">
        <w:rPr>
          <w:rFonts w:ascii="Arial" w:hAnsi="Arial" w:cs="Arial"/>
        </w:rPr>
        <w:t>.</w:t>
      </w:r>
    </w:p>
    <w:p w14:paraId="798A63BB" w14:textId="77777777" w:rsidR="00CB0D92" w:rsidRPr="0071094B" w:rsidRDefault="00CB0D92" w:rsidP="00CB0D92">
      <w:pPr>
        <w:tabs>
          <w:tab w:val="left" w:pos="284"/>
        </w:tabs>
        <w:spacing w:line="100" w:lineRule="atLeast"/>
        <w:ind w:left="792"/>
        <w:jc w:val="both"/>
        <w:rPr>
          <w:rFonts w:ascii="Arial" w:hAnsi="Arial" w:cs="Arial"/>
        </w:rPr>
      </w:pPr>
    </w:p>
    <w:p w14:paraId="4D20E948" w14:textId="77777777" w:rsidR="00E910BB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5" w:name="_Hlk35920393"/>
      <w:r w:rsidRPr="0071094B">
        <w:rPr>
          <w:rFonts w:ascii="Arial" w:hAnsi="Arial" w:cs="Arial"/>
          <w:color w:val="FF0000"/>
        </w:rPr>
        <w:t xml:space="preserve"> </w:t>
      </w:r>
      <w:r w:rsidRPr="0071094B">
        <w:rPr>
          <w:rFonts w:ascii="Arial" w:hAnsi="Arial" w:cs="Arial"/>
          <w:b/>
        </w:rPr>
        <w:t>Opis projektu</w:t>
      </w:r>
      <w:r w:rsidRPr="0071094B">
        <w:rPr>
          <w:rFonts w:ascii="Arial" w:hAnsi="Arial" w:cs="Arial"/>
        </w:rPr>
        <w:t xml:space="preserve"> </w:t>
      </w:r>
      <w:r>
        <w:rPr>
          <w:rFonts w:ascii="Arial" w:hAnsi="Arial" w:cs="Arial"/>
          <w:b/>
          <w:bCs/>
        </w:rPr>
        <w:t xml:space="preserve"> </w:t>
      </w:r>
      <w:bookmarkEnd w:id="5"/>
    </w:p>
    <w:p w14:paraId="02A23BD0" w14:textId="77777777" w:rsidR="00CB0D92" w:rsidRPr="00FE4853" w:rsidRDefault="00CB0D92" w:rsidP="00E910BB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  <w:r w:rsidRPr="005E7A77">
        <w:rPr>
          <w:rFonts w:ascii="Arial" w:eastAsia="TimesNewRomanPSMT" w:hAnsi="Arial" w:cs="Arial"/>
          <w:lang w:eastAsia="pl-PL"/>
        </w:rPr>
        <w:t>Działka jest zabudowana i zagospodarowana. Na jej terenie z</w:t>
      </w:r>
      <w:r>
        <w:rPr>
          <w:rFonts w:ascii="Arial" w:eastAsia="TimesNewRomanPSMT" w:hAnsi="Arial" w:cs="Arial"/>
          <w:lang w:eastAsia="pl-PL"/>
        </w:rPr>
        <w:t>n</w:t>
      </w:r>
      <w:r w:rsidRPr="005E7A77">
        <w:rPr>
          <w:rFonts w:ascii="Arial" w:eastAsia="TimesNewRomanPSMT" w:hAnsi="Arial" w:cs="Arial"/>
          <w:lang w:eastAsia="pl-PL"/>
        </w:rPr>
        <w:t xml:space="preserve">ajdują się budynki szkolne, budynki zaplecza sportowego, boisko – poliuretanowe, boisko trawiaste, tereny utwardzone, tereny zielone.  Salę sportową zaprojektowano, jako budynek o jednej kondygnacji nadziemnej z widownią, niepodpiwniczony, przykryty dachem płaskim o kącie nachylenia połaci 5%. </w:t>
      </w:r>
    </w:p>
    <w:p w14:paraId="24DD4712" w14:textId="77777777" w:rsidR="00CB0D92" w:rsidRPr="00FE4853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5E7A77">
        <w:rPr>
          <w:rFonts w:ascii="Arial" w:eastAsia="TimesNewRomanPSMT" w:hAnsi="Arial" w:cs="Arial"/>
          <w:lang w:eastAsia="pl-PL"/>
        </w:rPr>
        <w:t>Powierzenia zabudowy wraz z zapleczem</w:t>
      </w:r>
      <w:r w:rsidR="00E910BB">
        <w:rPr>
          <w:rFonts w:ascii="Arial" w:eastAsia="TimesNewRomanPSMT" w:hAnsi="Arial" w:cs="Arial"/>
          <w:lang w:eastAsia="pl-PL"/>
        </w:rPr>
        <w:t>:</w:t>
      </w:r>
      <w:r w:rsidRPr="005E7A77">
        <w:rPr>
          <w:rFonts w:ascii="Arial" w:eastAsia="TimesNewRomanPSMT" w:hAnsi="Arial" w:cs="Arial"/>
          <w:lang w:eastAsia="pl-PL"/>
        </w:rPr>
        <w:t xml:space="preserve"> 2130,99 m2 </w:t>
      </w:r>
    </w:p>
    <w:p w14:paraId="57FC5355" w14:textId="77777777" w:rsidR="00CB0D92" w:rsidRPr="00FE4853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5E7A77">
        <w:rPr>
          <w:rFonts w:ascii="Arial" w:eastAsia="TimesNewRomanPSMT" w:hAnsi="Arial" w:cs="Arial"/>
          <w:lang w:eastAsia="pl-PL"/>
        </w:rPr>
        <w:t>Powierzchnia użytkowa parter</w:t>
      </w:r>
      <w:r w:rsidR="00E910BB">
        <w:rPr>
          <w:rFonts w:ascii="Arial" w:eastAsia="TimesNewRomanPSMT" w:hAnsi="Arial" w:cs="Arial"/>
          <w:lang w:eastAsia="pl-PL"/>
        </w:rPr>
        <w:t>:</w:t>
      </w:r>
      <w:r w:rsidRPr="005E7A77">
        <w:rPr>
          <w:rFonts w:ascii="Arial" w:eastAsia="TimesNewRomanPSMT" w:hAnsi="Arial" w:cs="Arial"/>
          <w:lang w:eastAsia="pl-PL"/>
        </w:rPr>
        <w:t xml:space="preserve"> 1904,7 m2 Antresola</w:t>
      </w:r>
      <w:r w:rsidR="00E910BB">
        <w:rPr>
          <w:rFonts w:ascii="Arial" w:eastAsia="TimesNewRomanPSMT" w:hAnsi="Arial" w:cs="Arial"/>
          <w:lang w:eastAsia="pl-PL"/>
        </w:rPr>
        <w:t>:</w:t>
      </w:r>
      <w:r w:rsidRPr="005E7A77">
        <w:rPr>
          <w:rFonts w:ascii="Arial" w:eastAsia="TimesNewRomanPSMT" w:hAnsi="Arial" w:cs="Arial"/>
          <w:lang w:eastAsia="pl-PL"/>
        </w:rPr>
        <w:t xml:space="preserve"> 226,22 m2 </w:t>
      </w:r>
    </w:p>
    <w:p w14:paraId="0615D3E7" w14:textId="77777777" w:rsidR="00CB0D92" w:rsidRPr="00FE4853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5E7A77">
        <w:rPr>
          <w:rFonts w:ascii="Arial" w:eastAsia="TimesNewRomanPSMT" w:hAnsi="Arial" w:cs="Arial"/>
          <w:lang w:eastAsia="pl-PL"/>
        </w:rPr>
        <w:t>Kubatura</w:t>
      </w:r>
      <w:r w:rsidR="00E910BB">
        <w:rPr>
          <w:rFonts w:ascii="Arial" w:eastAsia="TimesNewRomanPSMT" w:hAnsi="Arial" w:cs="Arial"/>
          <w:lang w:eastAsia="pl-PL"/>
        </w:rPr>
        <w:t>:</w:t>
      </w:r>
      <w:r w:rsidRPr="005E7A77">
        <w:rPr>
          <w:rFonts w:ascii="Arial" w:eastAsia="TimesNewRomanPSMT" w:hAnsi="Arial" w:cs="Arial"/>
          <w:lang w:eastAsia="pl-PL"/>
        </w:rPr>
        <w:t xml:space="preserve"> 12820 m3 </w:t>
      </w:r>
    </w:p>
    <w:p w14:paraId="0E6EE73D" w14:textId="77777777" w:rsidR="00CB0D92" w:rsidRPr="00FE4853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5E7A77">
        <w:rPr>
          <w:rFonts w:ascii="Arial" w:eastAsia="TimesNewRomanPSMT" w:hAnsi="Arial" w:cs="Arial"/>
          <w:lang w:eastAsia="pl-PL"/>
        </w:rPr>
        <w:t>Wysokość do kalenicy dachu</w:t>
      </w:r>
      <w:r w:rsidR="00E910BB">
        <w:rPr>
          <w:rFonts w:ascii="Arial" w:eastAsia="TimesNewRomanPSMT" w:hAnsi="Arial" w:cs="Arial"/>
          <w:lang w:eastAsia="pl-PL"/>
        </w:rPr>
        <w:t>:</w:t>
      </w:r>
      <w:r w:rsidRPr="005E7A77">
        <w:rPr>
          <w:rFonts w:ascii="Arial" w:eastAsia="TimesNewRomanPSMT" w:hAnsi="Arial" w:cs="Arial"/>
          <w:lang w:eastAsia="pl-PL"/>
        </w:rPr>
        <w:t xml:space="preserve"> 11,15 m </w:t>
      </w:r>
    </w:p>
    <w:p w14:paraId="4FA9C9FA" w14:textId="77777777" w:rsidR="00CB0D92" w:rsidRPr="00FE4853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5E7A77">
        <w:rPr>
          <w:rFonts w:ascii="Arial" w:eastAsia="TimesNewRomanPSMT" w:hAnsi="Arial" w:cs="Arial"/>
          <w:lang w:eastAsia="pl-PL"/>
        </w:rPr>
        <w:t>Wysokość do okapu</w:t>
      </w:r>
      <w:r w:rsidR="00E910BB">
        <w:rPr>
          <w:rFonts w:ascii="Arial" w:eastAsia="TimesNewRomanPSMT" w:hAnsi="Arial" w:cs="Arial"/>
          <w:lang w:eastAsia="pl-PL"/>
        </w:rPr>
        <w:t>:</w:t>
      </w:r>
      <w:r w:rsidRPr="005E7A77">
        <w:rPr>
          <w:rFonts w:ascii="Arial" w:eastAsia="TimesNewRomanPSMT" w:hAnsi="Arial" w:cs="Arial"/>
          <w:lang w:eastAsia="pl-PL"/>
        </w:rPr>
        <w:t xml:space="preserve"> 10,23 m </w:t>
      </w:r>
    </w:p>
    <w:p w14:paraId="3FB66C37" w14:textId="77777777" w:rsidR="00CB0D92" w:rsidRPr="00FE4853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5E7A77">
        <w:rPr>
          <w:rFonts w:ascii="Arial" w:eastAsia="TimesNewRomanPSMT" w:hAnsi="Arial" w:cs="Arial"/>
          <w:lang w:eastAsia="pl-PL"/>
        </w:rPr>
        <w:t xml:space="preserve">Liczba kondygnacji nadziemnych 1 + antresola </w:t>
      </w:r>
    </w:p>
    <w:p w14:paraId="54623F23" w14:textId="77777777" w:rsidR="00CB0D92" w:rsidRDefault="00CB0D92" w:rsidP="00CB0D92">
      <w:pPr>
        <w:widowControl w:val="0"/>
        <w:suppressAutoHyphens/>
        <w:spacing w:after="0" w:line="240" w:lineRule="auto"/>
        <w:ind w:left="360"/>
        <w:rPr>
          <w:rFonts w:ascii="Arial" w:eastAsia="TimesNewRomanPSMT" w:hAnsi="Arial" w:cs="Arial"/>
          <w:lang w:eastAsia="pl-PL"/>
        </w:rPr>
      </w:pPr>
      <w:r w:rsidRPr="005E7A77">
        <w:rPr>
          <w:rFonts w:ascii="Arial" w:eastAsia="TimesNewRomanPSMT" w:hAnsi="Arial" w:cs="Arial"/>
          <w:lang w:eastAsia="pl-PL"/>
        </w:rPr>
        <w:t xml:space="preserve">Obiekt wykonany jest w technologii tradycyjnej murowanej ze stropami typu </w:t>
      </w:r>
      <w:r w:rsidR="00E910BB">
        <w:rPr>
          <w:rFonts w:ascii="Arial" w:eastAsia="TimesNewRomanPSMT" w:hAnsi="Arial" w:cs="Arial"/>
          <w:lang w:eastAsia="pl-PL"/>
        </w:rPr>
        <w:t>filigran</w:t>
      </w:r>
      <w:r w:rsidRPr="005E7A77">
        <w:rPr>
          <w:rFonts w:ascii="Arial" w:eastAsia="TimesNewRomanPSMT" w:hAnsi="Arial" w:cs="Arial"/>
          <w:lang w:eastAsia="pl-PL"/>
        </w:rPr>
        <w:t xml:space="preserve">. Sala sportowa wykonana, jako konstrukcja żelbetowa z dachem z drewna klejonego. Obiekt wyposażony jest w następujące instalacje: wod.-kan., c.o., c.w.u, wentylacji mechanicznej, elektrycznej, </w:t>
      </w:r>
      <w:r w:rsidRPr="005E7A77">
        <w:rPr>
          <w:rFonts w:ascii="Arial" w:eastAsia="Times New Roman" w:hAnsi="Arial" w:cs="Arial"/>
          <w:bCs/>
          <w:lang w:eastAsia="pl-PL"/>
        </w:rPr>
        <w:t>instalacja monitoringu CCTV</w:t>
      </w:r>
      <w:r w:rsidRPr="005E7A77">
        <w:rPr>
          <w:rFonts w:ascii="Arial" w:eastAsia="TimesNewRomanPSMT" w:hAnsi="Arial" w:cs="Arial"/>
          <w:lang w:eastAsia="pl-PL"/>
        </w:rPr>
        <w:t xml:space="preserve"> , </w:t>
      </w:r>
      <w:r w:rsidRPr="005E7A77">
        <w:rPr>
          <w:rFonts w:ascii="Arial" w:eastAsia="Times New Roman" w:hAnsi="Arial" w:cs="Arial"/>
          <w:bCs/>
          <w:lang w:eastAsia="pl-PL"/>
        </w:rPr>
        <w:t>instalacja nagłośnieniowa</w:t>
      </w:r>
      <w:r>
        <w:rPr>
          <w:rFonts w:ascii="Arial" w:eastAsia="TimesNewRomanPSMT" w:hAnsi="Arial" w:cs="Arial"/>
          <w:lang w:eastAsia="pl-PL"/>
        </w:rPr>
        <w:t>.</w:t>
      </w:r>
    </w:p>
    <w:p w14:paraId="581D14A7" w14:textId="7672C755" w:rsidR="00CB0D92" w:rsidRDefault="00CB0D92" w:rsidP="00CB0D92">
      <w:pPr>
        <w:widowControl w:val="0"/>
        <w:suppressAutoHyphens/>
        <w:spacing w:after="0" w:line="240" w:lineRule="auto"/>
        <w:ind w:left="360"/>
        <w:rPr>
          <w:rFonts w:ascii="Arial" w:eastAsia="TimesNewRomanPSMT" w:hAnsi="Arial" w:cs="Arial"/>
          <w:lang w:eastAsia="pl-PL"/>
        </w:rPr>
      </w:pPr>
      <w:r w:rsidRPr="005E7A77">
        <w:rPr>
          <w:rFonts w:ascii="Arial" w:eastAsia="TimesNewRomanPSMT" w:hAnsi="Arial" w:cs="Arial"/>
          <w:lang w:eastAsia="pl-PL"/>
        </w:rPr>
        <w:t xml:space="preserve">Infrastruktura techniczna: przyłącze wodociągowe, przyłącze kanalizacyjne, złącze pomiarowe i wew. </w:t>
      </w:r>
      <w:r>
        <w:rPr>
          <w:rFonts w:ascii="Arial" w:eastAsia="TimesNewRomanPSMT" w:hAnsi="Arial" w:cs="Arial"/>
          <w:lang w:eastAsia="pl-PL"/>
        </w:rPr>
        <w:t>l</w:t>
      </w:r>
      <w:r w:rsidRPr="005E7A77">
        <w:rPr>
          <w:rFonts w:ascii="Arial" w:eastAsia="TimesNewRomanPSMT" w:hAnsi="Arial" w:cs="Arial"/>
          <w:lang w:eastAsia="pl-PL"/>
        </w:rPr>
        <w:t>inia zasilająca.    Odprowadzenie wód opadowych z dachu sali gimnastycznej do projektowanej instalacji kanalizacji deszczowej</w:t>
      </w:r>
      <w:r>
        <w:rPr>
          <w:rFonts w:ascii="Arial" w:eastAsia="TimesNewRomanPSMT" w:hAnsi="Arial" w:cs="Arial"/>
          <w:lang w:eastAsia="pl-PL"/>
        </w:rPr>
        <w:t>.</w:t>
      </w:r>
      <w:r w:rsidRPr="005E7A77">
        <w:rPr>
          <w:rFonts w:ascii="Arial" w:eastAsia="TimesNewRomanPSMT" w:hAnsi="Arial" w:cs="Arial"/>
          <w:lang w:eastAsia="pl-PL"/>
        </w:rPr>
        <w:t xml:space="preserve"> Odprowadzenie wód opadowych z dachów nad zapleczem sali powierzchniowo na </w:t>
      </w:r>
      <w:r>
        <w:rPr>
          <w:rFonts w:ascii="Arial" w:eastAsia="TimesNewRomanPSMT" w:hAnsi="Arial" w:cs="Arial"/>
          <w:lang w:eastAsia="pl-PL"/>
        </w:rPr>
        <w:t>teren</w:t>
      </w:r>
      <w:r w:rsidRPr="005E7A77">
        <w:rPr>
          <w:rFonts w:ascii="Arial" w:eastAsia="TimesNewRomanPSMT" w:hAnsi="Arial" w:cs="Arial"/>
          <w:lang w:eastAsia="pl-PL"/>
        </w:rPr>
        <w:t xml:space="preserve"> działki Inwestora, z zachowaniem zakazu wprowadzania wód deszczowych do kolektorów sanitarnych oraz na teren sąsiednich działek.</w:t>
      </w:r>
    </w:p>
    <w:p w14:paraId="2638D4FD" w14:textId="11E0F3BA" w:rsidR="00465D63" w:rsidRPr="00465D63" w:rsidRDefault="00465D63" w:rsidP="00465D63">
      <w:pPr>
        <w:widowControl w:val="0"/>
        <w:suppressAutoHyphens/>
        <w:spacing w:after="0" w:line="240" w:lineRule="auto"/>
        <w:ind w:left="360"/>
        <w:rPr>
          <w:rFonts w:ascii="Arial" w:eastAsia="TimesNewRomanPSMT" w:hAnsi="Arial" w:cs="Arial"/>
          <w:lang w:eastAsia="pl-PL"/>
        </w:rPr>
      </w:pPr>
      <w:r>
        <w:rPr>
          <w:rFonts w:ascii="Arial" w:eastAsia="TimesNewRomanPSMT" w:hAnsi="Arial" w:cs="Arial"/>
          <w:lang w:eastAsia="pl-PL"/>
        </w:rPr>
        <w:t xml:space="preserve">Zamawiający dopuszcza </w:t>
      </w:r>
      <w:r w:rsidRPr="00465D63">
        <w:rPr>
          <w:rFonts w:ascii="Arial" w:eastAsia="TimesNewRomanPSMT" w:hAnsi="Arial" w:cs="Arial"/>
          <w:lang w:eastAsia="pl-PL"/>
        </w:rPr>
        <w:t>odchyłkę w wymiarach urządzeń placu zabaw +/- 10%</w:t>
      </w:r>
      <w:r>
        <w:rPr>
          <w:rFonts w:ascii="Arial" w:eastAsia="TimesNewRomanPSMT" w:hAnsi="Arial" w:cs="Arial"/>
          <w:lang w:eastAsia="pl-PL"/>
        </w:rPr>
        <w:t>.</w:t>
      </w:r>
    </w:p>
    <w:p w14:paraId="6EAE3CEE" w14:textId="77777777" w:rsidR="00CB0D92" w:rsidRPr="00465D63" w:rsidRDefault="00CB0D92" w:rsidP="00465D63">
      <w:pPr>
        <w:widowControl w:val="0"/>
        <w:suppressAutoHyphens/>
        <w:spacing w:after="0" w:line="240" w:lineRule="auto"/>
        <w:ind w:left="360"/>
        <w:rPr>
          <w:rFonts w:ascii="Arial" w:eastAsia="TimesNewRomanPSMT" w:hAnsi="Arial" w:cs="Arial"/>
          <w:lang w:eastAsia="pl-PL"/>
        </w:rPr>
      </w:pPr>
    </w:p>
    <w:p w14:paraId="2D6476BD" w14:textId="77777777" w:rsidR="00CB0D92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6" w:name="_Hlk35920405"/>
      <w:r w:rsidRPr="005E7A77">
        <w:rPr>
          <w:rFonts w:ascii="Arial" w:hAnsi="Arial" w:cs="Arial"/>
          <w:b/>
          <w:bCs/>
        </w:rPr>
        <w:t>Przedmiot S</w:t>
      </w:r>
      <w:r w:rsidR="00E910BB">
        <w:rPr>
          <w:rFonts w:ascii="Arial" w:hAnsi="Arial" w:cs="Arial"/>
          <w:b/>
          <w:bCs/>
        </w:rPr>
        <w:t>O</w:t>
      </w:r>
      <w:r w:rsidRPr="005E7A77">
        <w:rPr>
          <w:rFonts w:ascii="Arial" w:hAnsi="Arial" w:cs="Arial"/>
          <w:b/>
          <w:bCs/>
        </w:rPr>
        <w:t xml:space="preserve">WiOR </w:t>
      </w:r>
      <w:bookmarkEnd w:id="6"/>
      <w:r w:rsidRPr="005E7A77">
        <w:rPr>
          <w:rFonts w:ascii="Arial" w:hAnsi="Arial" w:cs="Arial"/>
          <w:b/>
          <w:bCs/>
        </w:rPr>
        <w:t xml:space="preserve">- </w:t>
      </w:r>
      <w:r w:rsidRPr="005E7A77">
        <w:rPr>
          <w:rFonts w:ascii="Arial" w:eastAsia="Times New Roman" w:hAnsi="Arial" w:cs="Arial"/>
          <w:lang w:eastAsia="pl-PL"/>
        </w:rPr>
        <w:t xml:space="preserve"> Specyfikacja </w:t>
      </w:r>
      <w:r w:rsidR="00E910BB" w:rsidRPr="005E7A77">
        <w:rPr>
          <w:rFonts w:ascii="Arial" w:eastAsia="Times New Roman" w:hAnsi="Arial" w:cs="Arial"/>
          <w:lang w:eastAsia="pl-PL"/>
        </w:rPr>
        <w:t>Ogólna</w:t>
      </w:r>
      <w:r w:rsidRPr="005E7A77">
        <w:rPr>
          <w:rFonts w:ascii="Arial" w:eastAsia="Times New Roman" w:hAnsi="Arial" w:cs="Arial"/>
          <w:lang w:eastAsia="pl-PL"/>
        </w:rPr>
        <w:t xml:space="preserve"> Wykonania i Odbioru Robót Budowlanych</w:t>
      </w:r>
      <w:r w:rsidRPr="005E7A77">
        <w:rPr>
          <w:rFonts w:ascii="Arial" w:hAnsi="Arial" w:cs="Arial"/>
        </w:rPr>
        <w:t xml:space="preserve"> odnosi się do wymagań wspólnych dla poszczególnych wymagań technicznych dotyczących realizacji robót budowlanych, które zostaną wykonane w ramach inwestycji</w:t>
      </w:r>
      <w:r>
        <w:rPr>
          <w:rFonts w:ascii="Arial" w:hAnsi="Arial" w:cs="Arial"/>
          <w:b/>
          <w:bCs/>
        </w:rPr>
        <w:t xml:space="preserve">. </w:t>
      </w:r>
    </w:p>
    <w:p w14:paraId="022C094E" w14:textId="77777777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  <w:r w:rsidRPr="00FE4853">
        <w:rPr>
          <w:rFonts w:ascii="Arial" w:hAnsi="Arial" w:cs="Arial"/>
        </w:rPr>
        <w:t>Zakres stosowania Specyfikacji</w:t>
      </w:r>
      <w:r w:rsidRPr="00FE4853">
        <w:rPr>
          <w:rFonts w:ascii="Arial" w:eastAsia="Times New Roman" w:hAnsi="Arial" w:cs="Arial"/>
          <w:lang w:eastAsia="pl-PL"/>
        </w:rPr>
        <w:t xml:space="preserve"> </w:t>
      </w:r>
      <w:r w:rsidR="00E910BB">
        <w:rPr>
          <w:rFonts w:ascii="Arial" w:eastAsia="Times New Roman" w:hAnsi="Arial" w:cs="Arial"/>
          <w:lang w:eastAsia="pl-PL"/>
        </w:rPr>
        <w:t>Ogólnej</w:t>
      </w:r>
      <w:r w:rsidRPr="00FE4853">
        <w:rPr>
          <w:rFonts w:ascii="Arial" w:eastAsia="Times New Roman" w:hAnsi="Arial" w:cs="Arial"/>
          <w:lang w:eastAsia="pl-PL"/>
        </w:rPr>
        <w:t xml:space="preserve"> Wykonania i Odbioru Robót Budowlanych</w:t>
      </w:r>
      <w:r w:rsidRPr="00FE4853">
        <w:rPr>
          <w:rFonts w:ascii="Arial" w:hAnsi="Arial" w:cs="Arial"/>
        </w:rPr>
        <w:t xml:space="preserve"> jest dokumentem b</w:t>
      </w:r>
      <w:r w:rsidRPr="00FE4853">
        <w:rPr>
          <w:rFonts w:ascii="Arial" w:eastAsia="TT230o00" w:hAnsi="Arial" w:cs="Arial"/>
        </w:rPr>
        <w:t>ę</w:t>
      </w:r>
      <w:r w:rsidRPr="00FE4853">
        <w:rPr>
          <w:rFonts w:ascii="Arial" w:hAnsi="Arial" w:cs="Arial"/>
        </w:rPr>
        <w:t>d</w:t>
      </w:r>
      <w:r w:rsidRPr="00FE4853">
        <w:rPr>
          <w:rFonts w:ascii="Arial" w:eastAsia="TT230o00" w:hAnsi="Arial" w:cs="Arial"/>
        </w:rPr>
        <w:t>ą</w:t>
      </w:r>
      <w:r w:rsidRPr="00FE4853">
        <w:rPr>
          <w:rFonts w:ascii="Arial" w:hAnsi="Arial" w:cs="Arial"/>
        </w:rPr>
        <w:t>cym podstaw</w:t>
      </w:r>
      <w:r w:rsidRPr="00FE4853">
        <w:rPr>
          <w:rFonts w:ascii="Arial" w:eastAsia="TT230o00" w:hAnsi="Arial" w:cs="Arial"/>
        </w:rPr>
        <w:t xml:space="preserve">ą </w:t>
      </w:r>
      <w:r w:rsidRPr="00FE4853">
        <w:rPr>
          <w:rFonts w:ascii="Arial" w:hAnsi="Arial" w:cs="Arial"/>
        </w:rPr>
        <w:t>do udzielenia zamówienia, zawarcia umowy na wykonanie robót wg pkt. 1</w:t>
      </w:r>
      <w:r>
        <w:rPr>
          <w:rFonts w:ascii="Arial" w:hAnsi="Arial" w:cs="Arial"/>
        </w:rPr>
        <w:t xml:space="preserve"> niniejszego opracowania </w:t>
      </w:r>
      <w:r w:rsidRPr="00FE4853">
        <w:rPr>
          <w:rFonts w:ascii="Arial" w:hAnsi="Arial" w:cs="Arial"/>
        </w:rPr>
        <w:t xml:space="preserve"> i powinna być stosowana podczas wykonania Robót.</w:t>
      </w:r>
    </w:p>
    <w:p w14:paraId="6E6DA43D" w14:textId="77777777" w:rsidR="00CB0D92" w:rsidRPr="00FE4853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  <w:r w:rsidRPr="00FE4853">
        <w:rPr>
          <w:rFonts w:ascii="Arial" w:hAnsi="Arial" w:cs="Arial"/>
          <w:bCs/>
        </w:rPr>
        <w:t xml:space="preserve">Postanowienia Umowy niesprzeczne z treścią </w:t>
      </w:r>
      <w:r w:rsidRPr="005E7A77">
        <w:rPr>
          <w:rFonts w:ascii="Arial" w:hAnsi="Arial" w:cs="Arial"/>
          <w:b/>
          <w:bCs/>
        </w:rPr>
        <w:t>S</w:t>
      </w:r>
      <w:r w:rsidR="00E910BB" w:rsidRPr="005E7A77">
        <w:rPr>
          <w:rFonts w:ascii="Arial" w:hAnsi="Arial" w:cs="Arial"/>
          <w:b/>
          <w:bCs/>
        </w:rPr>
        <w:t>O</w:t>
      </w:r>
      <w:r w:rsidRPr="005E7A77">
        <w:rPr>
          <w:rFonts w:ascii="Arial" w:hAnsi="Arial" w:cs="Arial"/>
          <w:b/>
          <w:bCs/>
        </w:rPr>
        <w:t>WiOR</w:t>
      </w:r>
      <w:r w:rsidRPr="00FE4853">
        <w:rPr>
          <w:rFonts w:ascii="Arial" w:hAnsi="Arial" w:cs="Arial"/>
          <w:bCs/>
        </w:rPr>
        <w:t xml:space="preserve"> pozostają w mocy. </w:t>
      </w:r>
    </w:p>
    <w:p w14:paraId="7F42AD1F" w14:textId="77777777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  <w:r w:rsidRPr="00FE4853">
        <w:rPr>
          <w:rFonts w:ascii="Arial" w:hAnsi="Arial" w:cs="Arial"/>
          <w:bCs/>
        </w:rPr>
        <w:t>Wszystkie elementy przedmiotu zamówienia opisane</w:t>
      </w:r>
      <w:r w:rsidRPr="00FE4853">
        <w:rPr>
          <w:rFonts w:ascii="Arial" w:hAnsi="Arial" w:cs="Arial"/>
        </w:rPr>
        <w:t xml:space="preserve"> w dokumentacji projektowej (w tym specyfikacjach technicznych wykonania i odbioru robót budowlanych i przedmiarach) za pomocą znaków towarowych, patentów lub pochodzenia, należy traktować, jako rozwiązania „równoważne” opisywanym, których jakość i parametry techniczne nie będą gorsze od założonych w dokumentacji projektowej. Wykonawca, powołując się na rozwiązania „równoważne” opisywanym przez Zamawiającego, obowiązany jest wykazać, że spełniają wymagania określone przez Zamawiającego.</w:t>
      </w:r>
    </w:p>
    <w:p w14:paraId="3BF883DC" w14:textId="77777777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eastAsia="Times New Roman" w:hAnsi="Arial" w:cs="Arial"/>
          <w:lang w:eastAsia="pl-PL"/>
        </w:rPr>
      </w:pPr>
      <w:r w:rsidRPr="00FE4853">
        <w:rPr>
          <w:rFonts w:ascii="Arial" w:eastAsia="Times New Roman" w:hAnsi="Arial" w:cs="Arial"/>
          <w:b/>
          <w:lang w:eastAsia="pl-PL"/>
        </w:rPr>
        <w:t>Zakres Robót - Przedmiot</w:t>
      </w:r>
      <w:r w:rsidRPr="00FE4853">
        <w:rPr>
          <w:rFonts w:ascii="Arial" w:hAnsi="Arial" w:cs="Arial"/>
          <w:b/>
          <w:bCs/>
        </w:rPr>
        <w:t xml:space="preserve"> Umowy </w:t>
      </w:r>
      <w:r w:rsidRPr="00FE4853">
        <w:rPr>
          <w:rFonts w:ascii="Arial" w:eastAsia="Times New Roman" w:hAnsi="Arial" w:cs="Arial"/>
          <w:lang w:eastAsia="pl-PL"/>
        </w:rPr>
        <w:t>Zakres Robót należy rozumieć i interpretować w sposób</w:t>
      </w:r>
      <w:r w:rsidRPr="00FE4853">
        <w:rPr>
          <w:rFonts w:ascii="Arial" w:hAnsi="Arial" w:cs="Arial"/>
          <w:b/>
          <w:bCs/>
        </w:rPr>
        <w:t xml:space="preserve"> </w:t>
      </w:r>
      <w:r w:rsidRPr="00FE4853">
        <w:rPr>
          <w:rFonts w:ascii="Arial" w:eastAsia="Times New Roman" w:hAnsi="Arial" w:cs="Arial"/>
          <w:lang w:eastAsia="pl-PL"/>
        </w:rPr>
        <w:t xml:space="preserve">zgodny z niżej wymienionymi opracowaniami tj. Dokumentacją Projektową, </w:t>
      </w:r>
      <w:r w:rsidR="00E910BB">
        <w:rPr>
          <w:rFonts w:ascii="Arial" w:eastAsia="Times New Roman" w:hAnsi="Arial" w:cs="Arial"/>
          <w:lang w:eastAsia="pl-PL"/>
        </w:rPr>
        <w:t>zaleceniami kominiarskimi</w:t>
      </w:r>
      <w:r w:rsidR="00E73EC3">
        <w:rPr>
          <w:rFonts w:ascii="Arial" w:eastAsia="Times New Roman" w:hAnsi="Arial" w:cs="Arial"/>
          <w:lang w:eastAsia="pl-PL"/>
        </w:rPr>
        <w:t xml:space="preserve"> (protokół z okresowej kontroli przewodów kominowych nr 31/09/2019)</w:t>
      </w:r>
      <w:r w:rsidR="00E910BB">
        <w:rPr>
          <w:rFonts w:ascii="Arial" w:eastAsia="Times New Roman" w:hAnsi="Arial" w:cs="Arial"/>
          <w:lang w:eastAsia="pl-PL"/>
        </w:rPr>
        <w:t xml:space="preserve"> i przedmiarem robót remontowych kominów, </w:t>
      </w:r>
      <w:r w:rsidRPr="00FE4853">
        <w:rPr>
          <w:rFonts w:ascii="Arial" w:eastAsia="Times New Roman" w:hAnsi="Arial" w:cs="Arial"/>
          <w:lang w:eastAsia="pl-PL"/>
        </w:rPr>
        <w:t>Szczegółowymi Specyfikacjami Technicznymi Wykonania i Odbioru Robót</w:t>
      </w:r>
      <w:r w:rsidRPr="00FE4853">
        <w:rPr>
          <w:rFonts w:ascii="Arial" w:hAnsi="Arial" w:cs="Arial"/>
          <w:b/>
          <w:bCs/>
        </w:rPr>
        <w:t xml:space="preserve"> </w:t>
      </w:r>
      <w:r w:rsidRPr="00FE4853">
        <w:rPr>
          <w:rFonts w:ascii="Arial" w:eastAsia="Times New Roman" w:hAnsi="Arial" w:cs="Arial"/>
          <w:lang w:eastAsia="pl-PL"/>
        </w:rPr>
        <w:t>Budowlanych (SSTWiORB)</w:t>
      </w:r>
      <w:r>
        <w:rPr>
          <w:rFonts w:ascii="Arial" w:eastAsia="Times New Roman" w:hAnsi="Arial" w:cs="Arial"/>
          <w:lang w:eastAsia="pl-PL"/>
        </w:rPr>
        <w:t xml:space="preserve">,  Specyfikacją </w:t>
      </w:r>
      <w:r w:rsidR="00E910BB">
        <w:rPr>
          <w:rFonts w:ascii="Arial" w:eastAsia="Times New Roman" w:hAnsi="Arial" w:cs="Arial"/>
          <w:lang w:eastAsia="pl-PL"/>
        </w:rPr>
        <w:lastRenderedPageBreak/>
        <w:t xml:space="preserve">Ogólną </w:t>
      </w:r>
      <w:r>
        <w:rPr>
          <w:rFonts w:ascii="Arial" w:eastAsia="Times New Roman" w:hAnsi="Arial" w:cs="Arial"/>
          <w:lang w:eastAsia="pl-PL"/>
        </w:rPr>
        <w:t>Wykonania i Odbioru Robót Budowlanych</w:t>
      </w:r>
      <w:r w:rsidRPr="00FE4853">
        <w:rPr>
          <w:rFonts w:ascii="Arial" w:eastAsia="Times New Roman" w:hAnsi="Arial" w:cs="Arial"/>
          <w:lang w:eastAsia="pl-PL"/>
        </w:rPr>
        <w:t>.</w:t>
      </w:r>
    </w:p>
    <w:p w14:paraId="47E763AA" w14:textId="77777777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</w:p>
    <w:p w14:paraId="12E75B4F" w14:textId="77777777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  <w:r w:rsidRPr="00FE4853">
        <w:rPr>
          <w:rFonts w:ascii="Arial" w:hAnsi="Arial" w:cs="Arial"/>
          <w:b/>
          <w:bCs/>
        </w:rPr>
        <w:t>Okre</w:t>
      </w:r>
      <w:r w:rsidRPr="00FE4853">
        <w:rPr>
          <w:rFonts w:ascii="Arial" w:eastAsia="TT241o00" w:hAnsi="Arial" w:cs="Arial"/>
        </w:rPr>
        <w:t>ś</w:t>
      </w:r>
      <w:r w:rsidRPr="00FE4853">
        <w:rPr>
          <w:rFonts w:ascii="Arial" w:hAnsi="Arial" w:cs="Arial"/>
          <w:b/>
          <w:bCs/>
        </w:rPr>
        <w:t>lenia podstawowe.</w:t>
      </w:r>
      <w:r w:rsidRPr="00FE4853">
        <w:rPr>
          <w:rFonts w:ascii="Arial" w:eastAsia="Times New Roman" w:hAnsi="Arial" w:cs="Arial"/>
          <w:lang w:eastAsia="pl-PL"/>
        </w:rPr>
        <w:t xml:space="preserve"> </w:t>
      </w:r>
      <w:r w:rsidRPr="00FE4853">
        <w:rPr>
          <w:rFonts w:ascii="Arial" w:hAnsi="Arial" w:cs="Arial"/>
        </w:rPr>
        <w:t>Okr</w:t>
      </w:r>
      <w:r w:rsidRPr="00FE4853">
        <w:rPr>
          <w:rFonts w:ascii="Arial" w:eastAsia="TT230o00" w:hAnsi="Arial" w:cs="Arial"/>
        </w:rPr>
        <w:t>e</w:t>
      </w:r>
      <w:r w:rsidRPr="00FE4853">
        <w:rPr>
          <w:rFonts w:ascii="Arial" w:hAnsi="Arial" w:cs="Arial"/>
        </w:rPr>
        <w:t>ślenia i nazewnictwo u</w:t>
      </w:r>
      <w:r w:rsidRPr="00FE4853">
        <w:rPr>
          <w:rFonts w:ascii="Arial" w:eastAsia="TT230o00" w:hAnsi="Arial" w:cs="Arial"/>
        </w:rPr>
        <w:t>ż</w:t>
      </w:r>
      <w:r w:rsidRPr="00FE4853">
        <w:rPr>
          <w:rFonts w:ascii="Arial" w:hAnsi="Arial" w:cs="Arial"/>
        </w:rPr>
        <w:t>yte w niniejszej Ogólnej Specyfikacji Technicznej Wykonania</w:t>
      </w:r>
      <w:r w:rsidRPr="00FE4853">
        <w:rPr>
          <w:rFonts w:ascii="Arial" w:eastAsia="Times New Roman" w:hAnsi="Arial" w:cs="Arial"/>
          <w:lang w:eastAsia="pl-PL"/>
        </w:rPr>
        <w:t xml:space="preserve"> i Odbioru Robót Budowlanych</w:t>
      </w:r>
      <w:r w:rsidRPr="00FE4853">
        <w:rPr>
          <w:rFonts w:ascii="Arial" w:hAnsi="Arial" w:cs="Arial"/>
        </w:rPr>
        <w:t xml:space="preserve"> </w:t>
      </w:r>
      <w:r w:rsidRPr="00FE4853">
        <w:rPr>
          <w:rFonts w:ascii="Arial" w:eastAsia="TT230o00" w:hAnsi="Arial" w:cs="Arial"/>
        </w:rPr>
        <w:t>należy</w:t>
      </w:r>
      <w:r w:rsidRPr="00FE4853">
        <w:rPr>
          <w:rFonts w:ascii="Arial" w:hAnsi="Arial" w:cs="Arial"/>
        </w:rPr>
        <w:t xml:space="preserve"> rozumie</w:t>
      </w:r>
      <w:r w:rsidRPr="00FE4853">
        <w:rPr>
          <w:rFonts w:ascii="Arial" w:eastAsia="TT230o00" w:hAnsi="Arial" w:cs="Arial"/>
        </w:rPr>
        <w:t xml:space="preserve">ć </w:t>
      </w:r>
      <w:r w:rsidRPr="00FE4853">
        <w:rPr>
          <w:rFonts w:ascii="Arial" w:hAnsi="Arial" w:cs="Arial"/>
        </w:rPr>
        <w:t>w ka</w:t>
      </w:r>
      <w:r w:rsidRPr="00FE4853">
        <w:rPr>
          <w:rFonts w:ascii="Arial" w:eastAsia="TT230o00" w:hAnsi="Arial" w:cs="Arial"/>
        </w:rPr>
        <w:t>ż</w:t>
      </w:r>
      <w:r w:rsidRPr="00FE4853">
        <w:rPr>
          <w:rFonts w:ascii="Arial" w:hAnsi="Arial" w:cs="Arial"/>
        </w:rPr>
        <w:t>dym przypadku nast</w:t>
      </w:r>
      <w:r w:rsidRPr="00FE4853">
        <w:rPr>
          <w:rFonts w:ascii="Arial" w:eastAsia="TT230o00" w:hAnsi="Arial" w:cs="Arial"/>
        </w:rPr>
        <w:t>ę</w:t>
      </w:r>
      <w:r w:rsidRPr="00FE4853">
        <w:rPr>
          <w:rFonts w:ascii="Arial" w:hAnsi="Arial" w:cs="Arial"/>
        </w:rPr>
        <w:t>puj</w:t>
      </w:r>
      <w:r w:rsidRPr="00FE4853">
        <w:rPr>
          <w:rFonts w:ascii="Arial" w:eastAsia="TT230o00" w:hAnsi="Arial" w:cs="Arial"/>
        </w:rPr>
        <w:t>ą</w:t>
      </w:r>
      <w:r w:rsidRPr="00FE4853">
        <w:rPr>
          <w:rFonts w:ascii="Arial" w:hAnsi="Arial" w:cs="Arial"/>
        </w:rPr>
        <w:t xml:space="preserve">co: </w:t>
      </w:r>
    </w:p>
    <w:p w14:paraId="50A6A46A" w14:textId="77777777" w:rsidR="00CB0D92" w:rsidRPr="005A0AA1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FE4853">
        <w:rPr>
          <w:rFonts w:ascii="Arial" w:hAnsi="Arial" w:cs="Arial"/>
        </w:rPr>
        <w:t xml:space="preserve">Zamawiający: oznacza </w:t>
      </w:r>
      <w:r w:rsidRPr="00E910BB">
        <w:rPr>
          <w:rFonts w:ascii="Arial" w:eastAsia="Times New Roman" w:hAnsi="Arial" w:cs="Arial"/>
          <w:b/>
          <w:bCs/>
        </w:rPr>
        <w:t>Gmina</w:t>
      </w:r>
      <w:r w:rsidRPr="00FE4853">
        <w:rPr>
          <w:rFonts w:ascii="Arial" w:eastAsia="Times New Roman" w:hAnsi="Arial" w:cs="Arial"/>
          <w:b/>
          <w:lang w:eastAsia="pl-PL"/>
        </w:rPr>
        <w:t xml:space="preserve"> Świeszyno, Świeszyno 71, 76-024 Świeszyn </w:t>
      </w:r>
      <w:r w:rsidRPr="00FE4853">
        <w:rPr>
          <w:rFonts w:ascii="Arial" w:hAnsi="Arial" w:cs="Arial"/>
        </w:rPr>
        <w:t xml:space="preserve"> </w:t>
      </w:r>
    </w:p>
    <w:p w14:paraId="23FE519F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rPr>
          <w:rFonts w:ascii="Arial" w:hAnsi="Arial" w:cs="Arial"/>
          <w:b/>
          <w:bCs/>
        </w:rPr>
      </w:pPr>
      <w:r w:rsidRPr="00FE4853">
        <w:rPr>
          <w:rFonts w:ascii="Arial" w:hAnsi="Arial" w:cs="Arial"/>
        </w:rPr>
        <w:t>Wykonawca – rozumie si</w:t>
      </w:r>
      <w:r>
        <w:rPr>
          <w:rFonts w:ascii="Arial" w:hAnsi="Arial" w:cs="Arial"/>
        </w:rPr>
        <w:t xml:space="preserve">ę </w:t>
      </w:r>
      <w:r w:rsidRPr="00FE4853">
        <w:rPr>
          <w:rFonts w:ascii="Arial" w:hAnsi="Arial" w:cs="Arial"/>
        </w:rPr>
        <w:t>przez_______________________________________</w:t>
      </w:r>
      <w:r>
        <w:rPr>
          <w:rFonts w:ascii="Arial" w:hAnsi="Arial" w:cs="Arial"/>
        </w:rPr>
        <w:t xml:space="preserve"> </w:t>
      </w:r>
    </w:p>
    <w:p w14:paraId="6E8E15CE" w14:textId="77777777" w:rsidR="00CB0D92" w:rsidRPr="00F653AB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F653AB">
        <w:rPr>
          <w:rFonts w:ascii="Arial" w:eastAsia="Times New Roman" w:hAnsi="Arial" w:cs="Arial"/>
          <w:lang w:eastAsia="pl-PL"/>
        </w:rPr>
        <w:t xml:space="preserve">Dokumentacja projektowa  – oznacza projekt budowlany i wykonawczy dostarczony przez </w:t>
      </w:r>
      <w:r w:rsidRPr="00F653AB">
        <w:rPr>
          <w:rFonts w:ascii="Arial" w:hAnsi="Arial" w:cs="Arial"/>
        </w:rPr>
        <w:t>Zamawiającego i wyszczególniony w pkt. 1.4.</w:t>
      </w:r>
      <w:r w:rsidRPr="00F653AB">
        <w:rPr>
          <w:rFonts w:ascii="Arial" w:hAnsi="Arial" w:cs="Arial"/>
          <w:b/>
          <w:bCs/>
        </w:rPr>
        <w:t xml:space="preserve"> </w:t>
      </w:r>
    </w:p>
    <w:p w14:paraId="5BE75FE5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FE4853">
        <w:rPr>
          <w:rFonts w:ascii="Arial" w:hAnsi="Arial" w:cs="Arial"/>
        </w:rPr>
        <w:t>Obiekt – rozumie się przez to</w:t>
      </w:r>
      <w:r>
        <w:rPr>
          <w:rFonts w:ascii="Arial" w:hAnsi="Arial" w:cs="Arial"/>
        </w:rPr>
        <w:t xml:space="preserve"> </w:t>
      </w:r>
      <w:r w:rsidRPr="008612FA">
        <w:rPr>
          <w:rFonts w:ascii="Arial" w:hAnsi="Arial" w:cs="Arial"/>
          <w:szCs w:val="24"/>
        </w:rPr>
        <w:t>Sal</w:t>
      </w:r>
      <w:r>
        <w:rPr>
          <w:rFonts w:ascii="Arial" w:hAnsi="Arial" w:cs="Arial"/>
          <w:szCs w:val="24"/>
        </w:rPr>
        <w:t>ę</w:t>
      </w:r>
      <w:r w:rsidRPr="008612FA">
        <w:rPr>
          <w:rFonts w:ascii="Arial" w:hAnsi="Arial" w:cs="Arial"/>
          <w:szCs w:val="24"/>
        </w:rPr>
        <w:t xml:space="preserve"> Gimnastyczną</w:t>
      </w:r>
      <w:r>
        <w:rPr>
          <w:rFonts w:ascii="Arial" w:hAnsi="Arial" w:cs="Arial"/>
          <w:szCs w:val="24"/>
        </w:rPr>
        <w:t xml:space="preserve"> </w:t>
      </w:r>
      <w:r w:rsidRPr="008612FA">
        <w:rPr>
          <w:rFonts w:ascii="Arial" w:hAnsi="Arial" w:cs="Arial"/>
          <w:szCs w:val="24"/>
        </w:rPr>
        <w:t xml:space="preserve"> wraz z parkingiem i drogą dojazdową oraz przebudową części budynku </w:t>
      </w:r>
      <w:r w:rsidR="00E910BB">
        <w:rPr>
          <w:rFonts w:ascii="Arial" w:hAnsi="Arial" w:cs="Arial"/>
          <w:szCs w:val="24"/>
        </w:rPr>
        <w:t>szkoły podstawowej</w:t>
      </w:r>
      <w:r w:rsidRPr="008612FA">
        <w:rPr>
          <w:rFonts w:ascii="Arial" w:hAnsi="Arial" w:cs="Arial"/>
          <w:szCs w:val="24"/>
        </w:rPr>
        <w:t xml:space="preserve"> w Świeszynie na dz. </w:t>
      </w:r>
      <w:r w:rsidR="00E910BB">
        <w:rPr>
          <w:rFonts w:ascii="Arial" w:hAnsi="Arial" w:cs="Arial"/>
          <w:szCs w:val="24"/>
        </w:rPr>
        <w:t>n</w:t>
      </w:r>
      <w:r w:rsidRPr="008612FA">
        <w:rPr>
          <w:rFonts w:ascii="Arial" w:hAnsi="Arial" w:cs="Arial"/>
          <w:szCs w:val="24"/>
        </w:rPr>
        <w:t>r 197/3 gm. Świeszyno</w:t>
      </w:r>
      <w:r w:rsidRPr="008612FA">
        <w:rPr>
          <w:rFonts w:ascii="Arial" w:hAnsi="Arial" w:cs="Arial"/>
        </w:rPr>
        <w:t xml:space="preserve"> wraz z niezbędną infrastrukturą </w:t>
      </w:r>
      <w:r w:rsidRPr="008612FA">
        <w:rPr>
          <w:rFonts w:ascii="Arial" w:hAnsi="Arial" w:cs="Arial"/>
          <w:b/>
          <w:bCs/>
        </w:rPr>
        <w:t xml:space="preserve"> </w:t>
      </w:r>
    </w:p>
    <w:p w14:paraId="5656A8EF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</w:rPr>
        <w:t>Dokumentacja Budowy - należy przez to rozumieć pozwolenia na budowę Obiektu wraz z załączonym projektem budowlanym, projekt wykonawczy, dziennik budowy, protokoły odbiorów częściowych, rysunki i opisy służące realizacji Obiektu, operaty geodezyjne, atesty, certyfikaty, warunki przyłączenia do sieci oraz inne dokumenty wymagane przez prawo lub powstające na potrzeby Budowy,</w:t>
      </w:r>
      <w:r w:rsidRPr="008612FA">
        <w:rPr>
          <w:rFonts w:ascii="Arial" w:hAnsi="Arial" w:cs="Arial"/>
          <w:b/>
          <w:bCs/>
        </w:rPr>
        <w:t xml:space="preserve"> </w:t>
      </w:r>
    </w:p>
    <w:p w14:paraId="559BC35F" w14:textId="77777777" w:rsidR="00CB0D92" w:rsidRPr="00F653AB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F653AB">
        <w:rPr>
          <w:rFonts w:ascii="Arial" w:hAnsi="Arial" w:cs="Arial"/>
        </w:rPr>
        <w:t xml:space="preserve">Etapy realizacji – podział realizacji robót budowalnych określonych w Przedmiocie Zamówienia opisany </w:t>
      </w:r>
      <w:r w:rsidRPr="00F653AB">
        <w:rPr>
          <w:rFonts w:ascii="Arial" w:eastAsia="Times New Roman" w:hAnsi="Arial" w:cs="Arial"/>
          <w:b/>
          <w:lang w:eastAsia="pl-PL"/>
        </w:rPr>
        <w:t xml:space="preserve"> </w:t>
      </w:r>
      <w:r w:rsidRPr="00F653AB">
        <w:rPr>
          <w:rFonts w:ascii="Arial" w:hAnsi="Arial" w:cs="Arial"/>
        </w:rPr>
        <w:t>Pkt. 2 niniejszego opracowania.</w:t>
      </w:r>
      <w:r w:rsidRPr="00F653AB">
        <w:rPr>
          <w:rFonts w:ascii="Arial" w:hAnsi="Arial" w:cs="Arial"/>
          <w:b/>
          <w:bCs/>
        </w:rPr>
        <w:t xml:space="preserve"> </w:t>
      </w:r>
    </w:p>
    <w:p w14:paraId="53A2F897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</w:rPr>
        <w:t xml:space="preserve">Harmonogram Robót i Płatności (Harmonogram R i P) - rozumie się przez to dokument stanowiący integralną część Umowy, określający szczegółowo przebieg Budowy w czasie oraz terminy wykonania i odbioru </w:t>
      </w:r>
      <w:r>
        <w:rPr>
          <w:rFonts w:ascii="Arial" w:hAnsi="Arial" w:cs="Arial"/>
        </w:rPr>
        <w:t xml:space="preserve">Elementów </w:t>
      </w:r>
      <w:r w:rsidRPr="008612FA">
        <w:rPr>
          <w:rFonts w:ascii="Arial" w:hAnsi="Arial" w:cs="Arial"/>
        </w:rPr>
        <w:t xml:space="preserve">Robót, a także określenie płatności umówionego wynagrodzenia, </w:t>
      </w:r>
      <w:r w:rsidRPr="008612FA">
        <w:rPr>
          <w:rFonts w:ascii="Arial" w:hAnsi="Arial" w:cs="Arial"/>
          <w:b/>
          <w:bCs/>
        </w:rPr>
        <w:t xml:space="preserve"> </w:t>
      </w:r>
    </w:p>
    <w:p w14:paraId="2E2793F8" w14:textId="77777777" w:rsidR="00CB0D92" w:rsidRPr="003942C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702521">
        <w:rPr>
          <w:rFonts w:ascii="Arial" w:hAnsi="Arial" w:cs="Arial"/>
        </w:rPr>
        <w:t xml:space="preserve">Kosztorys ofertowy </w:t>
      </w:r>
      <w:r>
        <w:rPr>
          <w:rFonts w:ascii="Arial" w:hAnsi="Arial" w:cs="Arial"/>
        </w:rPr>
        <w:t>–</w:t>
      </w:r>
      <w:r w:rsidRPr="00702521">
        <w:rPr>
          <w:rFonts w:ascii="Arial" w:hAnsi="Arial" w:cs="Arial"/>
        </w:rPr>
        <w:t xml:space="preserve"> </w:t>
      </w:r>
      <w:r w:rsidRPr="003942C2">
        <w:rPr>
          <w:rFonts w:ascii="Arial" w:eastAsia="CIDFont+F2" w:hAnsi="Arial" w:cs="Arial"/>
          <w:color w:val="000000"/>
        </w:rPr>
        <w:t>kosztorys ofertowy uproszczony wraz z tabelą elementów</w:t>
      </w:r>
      <w:r w:rsidRPr="003942C2">
        <w:rPr>
          <w:rFonts w:ascii="Arial" w:hAnsi="Arial" w:cs="Arial"/>
        </w:rPr>
        <w:t xml:space="preserve"> </w:t>
      </w:r>
      <w:r w:rsidRPr="003942C2">
        <w:rPr>
          <w:rFonts w:ascii="Arial" w:eastAsia="CIDFont+F2" w:hAnsi="Arial" w:cs="Arial"/>
          <w:color w:val="000000"/>
        </w:rPr>
        <w:t>scalonych oraz zestawieniem materiałów, robocizny i sprzętu, które ma zawierać ilość, cenę jednostkową i wartość. Uproszczony kosztorys powinien zawierać</w:t>
      </w:r>
      <w:r w:rsidRPr="003942C2">
        <w:rPr>
          <w:rFonts w:ascii="Arial" w:hAnsi="Arial" w:cs="Arial"/>
        </w:rPr>
        <w:t xml:space="preserve"> </w:t>
      </w:r>
      <w:r w:rsidRPr="003942C2">
        <w:rPr>
          <w:rFonts w:ascii="Arial" w:eastAsia="CIDFont+F2" w:hAnsi="Arial" w:cs="Arial"/>
          <w:color w:val="000000"/>
        </w:rPr>
        <w:t>wszystkie pozycje z przedmiaru oraz pozycje niezbędne do wykonania zamówienia</w:t>
      </w:r>
    </w:p>
    <w:p w14:paraId="3F646623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</w:rPr>
        <w:t xml:space="preserve">Odbiór częściowy - rozumie się przez to protokolarne potwierdzenie przez Zamawiającego, że dana część Robót opisana w Harmonogramie R i P została wykonana zgodnie z warunkami Umowy, </w:t>
      </w:r>
      <w:r w:rsidRPr="008612FA">
        <w:rPr>
          <w:rFonts w:ascii="Arial" w:hAnsi="Arial" w:cs="Arial"/>
          <w:b/>
          <w:bCs/>
        </w:rPr>
        <w:t xml:space="preserve"> </w:t>
      </w:r>
    </w:p>
    <w:p w14:paraId="09AF2CC7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</w:rPr>
        <w:t xml:space="preserve">Odbiór końcowy - rozumie się przez to potwierdzenie oddania przez Wykonawcę Obiektu oraz jego odbioru przez Zamawiającego poprzez wystawienie Protokołu Odbioru Końcowego, </w:t>
      </w:r>
      <w:r w:rsidRPr="008612FA">
        <w:rPr>
          <w:rFonts w:ascii="Arial" w:hAnsi="Arial" w:cs="Arial"/>
          <w:b/>
          <w:bCs/>
        </w:rPr>
        <w:t xml:space="preserve"> </w:t>
      </w:r>
    </w:p>
    <w:p w14:paraId="20557C87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</w:rPr>
        <w:t>Roboty - rozumie się przez to wszelkie prace związane z realizacją Obiektu, w tym prace przygotowawcze, roboty tymczasowe, sieci zewnętrzne na terenie i poza terenem inwestycji.</w:t>
      </w:r>
      <w:r w:rsidRPr="008612FA">
        <w:rPr>
          <w:rFonts w:ascii="Arial" w:hAnsi="Arial" w:cs="Arial"/>
          <w:spacing w:val="-4"/>
        </w:rPr>
        <w:t xml:space="preserve"> </w:t>
      </w:r>
      <w:r w:rsidRPr="008612FA">
        <w:rPr>
          <w:rFonts w:ascii="Arial" w:hAnsi="Arial" w:cs="Arial"/>
          <w:b/>
          <w:bCs/>
        </w:rPr>
        <w:t xml:space="preserve"> </w:t>
      </w:r>
    </w:p>
    <w:p w14:paraId="0A96FD4B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</w:rPr>
        <w:t xml:space="preserve">Teren Budowy - </w:t>
      </w:r>
      <w:r w:rsidRPr="008612FA">
        <w:rPr>
          <w:rFonts w:ascii="Arial" w:hAnsi="Arial" w:cs="Arial"/>
          <w:lang w:eastAsia="pl-PL"/>
        </w:rPr>
        <w:t>przestrzeń, w której maja być wykonane Roboty Stałe i do których maja być dostarczone Urządzenia i Materiały wraz z przestrzeń zajmowana przez urządzenia zaplecza budowy oraz materiały. Za Teren Budowy uważa się również obszary przyległe zajmowane dla wykonania wszelkich koniecznych robót związanych z wykonywaniem Robót Stałych i Tymczasowych. Teren ten będzie udostępniony Wykonawcy w zakresie niezbędnym do realizacji i będzie on ulegał modyfikacjom w trakcie realizacji robót</w:t>
      </w:r>
      <w:r w:rsidRPr="008612FA">
        <w:rPr>
          <w:rFonts w:ascii="Arial" w:hAnsi="Arial" w:cs="Arial"/>
        </w:rPr>
        <w:t>.</w:t>
      </w:r>
      <w:r w:rsidRPr="008612FA">
        <w:rPr>
          <w:rFonts w:ascii="Arial" w:hAnsi="Arial" w:cs="Arial"/>
          <w:b/>
          <w:bCs/>
        </w:rPr>
        <w:t xml:space="preserve"> </w:t>
      </w:r>
    </w:p>
    <w:p w14:paraId="5D7FED34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</w:rPr>
        <w:t>Przedstawiciel Zamawiającego – oznacza osobę wyznaczona przez Zamawiającego do działania dla celów realizacji przedmiotu umowy w ramach tejże umowy</w:t>
      </w:r>
      <w:r>
        <w:rPr>
          <w:rFonts w:ascii="Arial" w:hAnsi="Arial" w:cs="Arial"/>
        </w:rPr>
        <w:t>.</w:t>
      </w:r>
      <w:r w:rsidRPr="008612FA">
        <w:rPr>
          <w:rFonts w:ascii="Arial" w:hAnsi="Arial" w:cs="Arial"/>
        </w:rPr>
        <w:t xml:space="preserve"> </w:t>
      </w:r>
      <w:r w:rsidRPr="008612FA">
        <w:rPr>
          <w:rFonts w:ascii="Arial" w:hAnsi="Arial" w:cs="Arial"/>
          <w:spacing w:val="-4"/>
        </w:rPr>
        <w:t xml:space="preserve"> </w:t>
      </w:r>
      <w:r w:rsidRPr="008612FA">
        <w:rPr>
          <w:rFonts w:ascii="Arial" w:hAnsi="Arial" w:cs="Arial"/>
          <w:b/>
          <w:bCs/>
        </w:rPr>
        <w:t xml:space="preserve"> </w:t>
      </w:r>
    </w:p>
    <w:p w14:paraId="0FBBBE42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  <w:iCs/>
        </w:rPr>
        <w:t xml:space="preserve">Kierownik budowy </w:t>
      </w:r>
      <w:r w:rsidRPr="008612FA">
        <w:rPr>
          <w:rFonts w:ascii="Arial" w:hAnsi="Arial" w:cs="Arial"/>
        </w:rPr>
        <w:t>- osoba wyznaczona przez Wykonawc</w:t>
      </w:r>
      <w:r w:rsidRPr="008612FA">
        <w:rPr>
          <w:rFonts w:ascii="Arial" w:eastAsia="TT230o00" w:hAnsi="Arial" w:cs="Arial"/>
        </w:rPr>
        <w:t xml:space="preserve">ę </w:t>
      </w:r>
      <w:r w:rsidRPr="008612FA">
        <w:rPr>
          <w:rFonts w:ascii="Arial" w:hAnsi="Arial" w:cs="Arial"/>
        </w:rPr>
        <w:t>robót posiadaj</w:t>
      </w:r>
      <w:r w:rsidRPr="008612FA">
        <w:rPr>
          <w:rFonts w:ascii="Arial" w:eastAsia="TT230o00" w:hAnsi="Arial" w:cs="Arial"/>
        </w:rPr>
        <w:t>ą</w:t>
      </w:r>
      <w:r w:rsidRPr="008612FA">
        <w:rPr>
          <w:rFonts w:ascii="Arial" w:hAnsi="Arial" w:cs="Arial"/>
        </w:rPr>
        <w:t xml:space="preserve">ca uprawnienia do pełnienia samodzielnych funkcji technicznych w budownictwie według </w:t>
      </w:r>
      <w:r w:rsidRPr="008612FA">
        <w:rPr>
          <w:rFonts w:ascii="Arial" w:hAnsi="Arial" w:cs="Arial"/>
        </w:rPr>
        <w:lastRenderedPageBreak/>
        <w:t>prawa kraju, upowa</w:t>
      </w:r>
      <w:r w:rsidRPr="008612FA">
        <w:rPr>
          <w:rFonts w:ascii="Arial" w:eastAsia="TT230o00" w:hAnsi="Arial" w:cs="Arial"/>
        </w:rPr>
        <w:t>ż</w:t>
      </w:r>
      <w:r w:rsidRPr="008612FA">
        <w:rPr>
          <w:rFonts w:ascii="Arial" w:hAnsi="Arial" w:cs="Arial"/>
        </w:rPr>
        <w:t>niona do kierowania robotami i do wyst</w:t>
      </w:r>
      <w:r w:rsidRPr="008612FA">
        <w:rPr>
          <w:rFonts w:ascii="Arial" w:eastAsia="TT230o00" w:hAnsi="Arial" w:cs="Arial"/>
        </w:rPr>
        <w:t>ę</w:t>
      </w:r>
      <w:r w:rsidRPr="008612FA">
        <w:rPr>
          <w:rFonts w:ascii="Arial" w:hAnsi="Arial" w:cs="Arial"/>
        </w:rPr>
        <w:t>powania w jego imieniu w sprawach realizacji umowy, ponosz</w:t>
      </w:r>
      <w:r w:rsidRPr="008612FA">
        <w:rPr>
          <w:rFonts w:ascii="Arial" w:eastAsia="TT230o00" w:hAnsi="Arial" w:cs="Arial"/>
        </w:rPr>
        <w:t>ą</w:t>
      </w:r>
      <w:r w:rsidRPr="008612FA">
        <w:rPr>
          <w:rFonts w:ascii="Arial" w:hAnsi="Arial" w:cs="Arial"/>
        </w:rPr>
        <w:t>ca ustawow</w:t>
      </w:r>
      <w:r w:rsidRPr="008612FA">
        <w:rPr>
          <w:rFonts w:ascii="Arial" w:eastAsia="TT230o00" w:hAnsi="Arial" w:cs="Arial"/>
        </w:rPr>
        <w:t xml:space="preserve">ą </w:t>
      </w:r>
      <w:r w:rsidRPr="008612FA">
        <w:rPr>
          <w:rFonts w:ascii="Arial" w:hAnsi="Arial" w:cs="Arial"/>
        </w:rPr>
        <w:t>odpowiedzialno</w:t>
      </w:r>
      <w:r w:rsidRPr="008612FA">
        <w:rPr>
          <w:rFonts w:ascii="Arial" w:eastAsia="TT230o00" w:hAnsi="Arial" w:cs="Arial"/>
        </w:rPr>
        <w:t xml:space="preserve">ść </w:t>
      </w:r>
      <w:r w:rsidRPr="008612FA">
        <w:rPr>
          <w:rFonts w:ascii="Arial" w:hAnsi="Arial" w:cs="Arial"/>
        </w:rPr>
        <w:t>za prowadzon</w:t>
      </w:r>
      <w:r w:rsidRPr="008612FA">
        <w:rPr>
          <w:rFonts w:ascii="Arial" w:eastAsia="TT230o00" w:hAnsi="Arial" w:cs="Arial"/>
        </w:rPr>
        <w:t xml:space="preserve">ą </w:t>
      </w:r>
      <w:r w:rsidRPr="008612FA">
        <w:rPr>
          <w:rFonts w:ascii="Arial" w:hAnsi="Arial" w:cs="Arial"/>
        </w:rPr>
        <w:t>budow</w:t>
      </w:r>
      <w:r w:rsidRPr="008612FA">
        <w:rPr>
          <w:rFonts w:ascii="Arial" w:eastAsia="TT230o00" w:hAnsi="Arial" w:cs="Arial"/>
        </w:rPr>
        <w:t>ę</w:t>
      </w:r>
      <w:r w:rsidRPr="008612FA">
        <w:rPr>
          <w:rFonts w:ascii="Arial" w:hAnsi="Arial" w:cs="Arial"/>
        </w:rPr>
        <w:t>.</w:t>
      </w:r>
      <w:r w:rsidRPr="008612FA">
        <w:rPr>
          <w:rFonts w:ascii="Arial" w:hAnsi="Arial" w:cs="Arial"/>
          <w:b/>
          <w:bCs/>
        </w:rPr>
        <w:t xml:space="preserve"> </w:t>
      </w:r>
    </w:p>
    <w:p w14:paraId="307E9FB4" w14:textId="77777777" w:rsidR="00CB0D92" w:rsidRPr="006E0078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  <w:iCs/>
        </w:rPr>
        <w:t xml:space="preserve">Inspektor Nadzoru Inwestorskiego </w:t>
      </w:r>
      <w:r w:rsidRPr="008612FA">
        <w:rPr>
          <w:rFonts w:ascii="Arial" w:hAnsi="Arial" w:cs="Arial"/>
        </w:rPr>
        <w:t>– osoba posiadaj</w:t>
      </w:r>
      <w:r w:rsidRPr="008612FA">
        <w:rPr>
          <w:rFonts w:ascii="Arial" w:eastAsia="TT230o00" w:hAnsi="Arial" w:cs="Arial"/>
        </w:rPr>
        <w:t>ą</w:t>
      </w:r>
      <w:r w:rsidRPr="008612FA">
        <w:rPr>
          <w:rFonts w:ascii="Arial" w:hAnsi="Arial" w:cs="Arial"/>
        </w:rPr>
        <w:t>ca odpowiednie wykształcenie techniczne i praktyk</w:t>
      </w:r>
      <w:r w:rsidRPr="008612FA">
        <w:rPr>
          <w:rFonts w:ascii="Arial" w:eastAsia="TT230o00" w:hAnsi="Arial" w:cs="Arial"/>
        </w:rPr>
        <w:t xml:space="preserve">ę </w:t>
      </w:r>
      <w:r w:rsidRPr="008612FA">
        <w:rPr>
          <w:rFonts w:ascii="Arial" w:hAnsi="Arial" w:cs="Arial"/>
        </w:rPr>
        <w:t>zawodow</w:t>
      </w:r>
      <w:r w:rsidRPr="008612FA">
        <w:rPr>
          <w:rFonts w:ascii="Arial" w:eastAsia="TT230o00" w:hAnsi="Arial" w:cs="Arial"/>
        </w:rPr>
        <w:t xml:space="preserve">ą </w:t>
      </w:r>
      <w:r w:rsidRPr="008612FA">
        <w:rPr>
          <w:rFonts w:ascii="Arial" w:hAnsi="Arial" w:cs="Arial"/>
        </w:rPr>
        <w:t>oraz uprawnienia budowlane, wykonuj</w:t>
      </w:r>
      <w:r w:rsidRPr="008612FA">
        <w:rPr>
          <w:rFonts w:ascii="Arial" w:eastAsia="TT230o00" w:hAnsi="Arial" w:cs="Arial"/>
        </w:rPr>
        <w:t>ą</w:t>
      </w:r>
      <w:r w:rsidRPr="008612FA">
        <w:rPr>
          <w:rFonts w:ascii="Arial" w:hAnsi="Arial" w:cs="Arial"/>
        </w:rPr>
        <w:t>ca samodzielne funkcje techniczne w budownictwie, której Zamawiający powierza nadzór nad budow</w:t>
      </w:r>
      <w:r w:rsidRPr="008612FA">
        <w:rPr>
          <w:rFonts w:ascii="Arial" w:eastAsia="TT230o00" w:hAnsi="Arial" w:cs="Arial"/>
        </w:rPr>
        <w:t xml:space="preserve">ą </w:t>
      </w:r>
      <w:r w:rsidRPr="008612FA">
        <w:rPr>
          <w:rFonts w:ascii="Arial" w:hAnsi="Arial" w:cs="Arial"/>
        </w:rPr>
        <w:t>obiektu budowlanego. Reprezentuje on interesy Zamawiającego na budowie i wykonuje bie</w:t>
      </w:r>
      <w:r w:rsidRPr="008612FA">
        <w:rPr>
          <w:rFonts w:ascii="Arial" w:eastAsia="TT230o00" w:hAnsi="Arial" w:cs="Arial"/>
        </w:rPr>
        <w:t>żą</w:t>
      </w:r>
      <w:r w:rsidRPr="008612FA">
        <w:rPr>
          <w:rFonts w:ascii="Arial" w:hAnsi="Arial" w:cs="Arial"/>
        </w:rPr>
        <w:t>c</w:t>
      </w:r>
      <w:r w:rsidRPr="008612FA">
        <w:rPr>
          <w:rFonts w:ascii="Arial" w:eastAsia="TT230o00" w:hAnsi="Arial" w:cs="Arial"/>
        </w:rPr>
        <w:t xml:space="preserve">ą </w:t>
      </w:r>
      <w:r w:rsidRPr="008612FA">
        <w:rPr>
          <w:rFonts w:ascii="Arial" w:hAnsi="Arial" w:cs="Arial"/>
        </w:rPr>
        <w:t>kontrol</w:t>
      </w:r>
      <w:r w:rsidRPr="008612FA">
        <w:rPr>
          <w:rFonts w:ascii="Arial" w:eastAsia="TT230o00" w:hAnsi="Arial" w:cs="Arial"/>
        </w:rPr>
        <w:t xml:space="preserve">ę </w:t>
      </w:r>
      <w:r w:rsidRPr="008612FA">
        <w:rPr>
          <w:rFonts w:ascii="Arial" w:hAnsi="Arial" w:cs="Arial"/>
        </w:rPr>
        <w:t>jako</w:t>
      </w:r>
      <w:r w:rsidRPr="008612FA">
        <w:rPr>
          <w:rFonts w:ascii="Arial" w:eastAsia="TT230o00" w:hAnsi="Arial" w:cs="Arial"/>
        </w:rPr>
        <w:t>ś</w:t>
      </w:r>
      <w:r w:rsidRPr="008612FA">
        <w:rPr>
          <w:rFonts w:ascii="Arial" w:hAnsi="Arial" w:cs="Arial"/>
        </w:rPr>
        <w:t>ci i ilo</w:t>
      </w:r>
      <w:r w:rsidRPr="008612FA">
        <w:rPr>
          <w:rFonts w:ascii="Arial" w:eastAsia="TT230o00" w:hAnsi="Arial" w:cs="Arial"/>
        </w:rPr>
        <w:t>ś</w:t>
      </w:r>
      <w:r w:rsidRPr="008612FA">
        <w:rPr>
          <w:rFonts w:ascii="Arial" w:hAnsi="Arial" w:cs="Arial"/>
        </w:rPr>
        <w:t xml:space="preserve">ci wykonanych </w:t>
      </w:r>
      <w:r w:rsidRPr="006E0078">
        <w:rPr>
          <w:rFonts w:ascii="Arial" w:hAnsi="Arial" w:cs="Arial"/>
        </w:rPr>
        <w:t>robot, bierze udział w sprawdzianach i odbiorach robót zakrywanych i zanikaj</w:t>
      </w:r>
      <w:r w:rsidRPr="006E0078">
        <w:rPr>
          <w:rFonts w:ascii="Arial" w:eastAsia="TT230o00" w:hAnsi="Arial" w:cs="Arial"/>
        </w:rPr>
        <w:t>ą</w:t>
      </w:r>
      <w:r w:rsidRPr="006E0078">
        <w:rPr>
          <w:rFonts w:ascii="Arial" w:hAnsi="Arial" w:cs="Arial"/>
        </w:rPr>
        <w:t>cych, badaniu i odbiorze instalacji oraz urz</w:t>
      </w:r>
      <w:r w:rsidRPr="006E0078">
        <w:rPr>
          <w:rFonts w:ascii="Arial" w:eastAsia="TT230o00" w:hAnsi="Arial" w:cs="Arial"/>
        </w:rPr>
        <w:t>ą</w:t>
      </w:r>
      <w:r w:rsidRPr="006E0078">
        <w:rPr>
          <w:rFonts w:ascii="Arial" w:hAnsi="Arial" w:cs="Arial"/>
        </w:rPr>
        <w:t>dze</w:t>
      </w:r>
      <w:r w:rsidRPr="006E0078">
        <w:rPr>
          <w:rFonts w:ascii="Arial" w:eastAsia="TT230o00" w:hAnsi="Arial" w:cs="Arial"/>
        </w:rPr>
        <w:t xml:space="preserve">ń </w:t>
      </w:r>
      <w:r w:rsidRPr="006E0078">
        <w:rPr>
          <w:rFonts w:ascii="Arial" w:hAnsi="Arial" w:cs="Arial"/>
        </w:rPr>
        <w:t>technicznych, jak równie</w:t>
      </w:r>
      <w:r w:rsidRPr="006E0078">
        <w:rPr>
          <w:rFonts w:ascii="Arial" w:eastAsia="TT230o00" w:hAnsi="Arial" w:cs="Arial"/>
        </w:rPr>
        <w:t xml:space="preserve">ż </w:t>
      </w:r>
      <w:r w:rsidRPr="006E0078">
        <w:rPr>
          <w:rFonts w:ascii="Arial" w:hAnsi="Arial" w:cs="Arial"/>
        </w:rPr>
        <w:t>przy odbiorze gotowego obiektu.</w:t>
      </w:r>
      <w:r w:rsidRPr="006E0078">
        <w:rPr>
          <w:rFonts w:ascii="Arial" w:hAnsi="Arial" w:cs="Arial"/>
          <w:spacing w:val="-4"/>
        </w:rPr>
        <w:t xml:space="preserve"> </w:t>
      </w:r>
      <w:r w:rsidRPr="006E0078">
        <w:rPr>
          <w:rFonts w:ascii="Arial" w:hAnsi="Arial" w:cs="Arial"/>
          <w:b/>
          <w:bCs/>
        </w:rPr>
        <w:t xml:space="preserve"> </w:t>
      </w:r>
    </w:p>
    <w:p w14:paraId="04C178F0" w14:textId="77777777" w:rsidR="00CB0D92" w:rsidRPr="006E0078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6E0078">
        <w:rPr>
          <w:rFonts w:ascii="Arial" w:hAnsi="Arial" w:cs="Arial"/>
          <w:spacing w:val="-4"/>
        </w:rPr>
        <w:t xml:space="preserve">Dokumentacja powykonawcza – jej zwartość określa niniejszy dokument wraz z </w:t>
      </w:r>
      <w:r w:rsidRPr="006E0078">
        <w:rPr>
          <w:rFonts w:ascii="Arial" w:hAnsi="Arial" w:cs="Arial"/>
        </w:rPr>
        <w:t>Kartą  Gwarancyjną  Obiektu podpisaną przez Wykonawcę oraz inne dokumenty niezbędne do prawidłowej eksploatacji obiektu przez Zamawiającego.</w:t>
      </w:r>
    </w:p>
    <w:p w14:paraId="0D4939AD" w14:textId="77777777" w:rsidR="00CB0D92" w:rsidRPr="006E0078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6E0078">
        <w:rPr>
          <w:rFonts w:ascii="Arial" w:hAnsi="Arial" w:cs="Arial"/>
          <w:b/>
          <w:bCs/>
        </w:rPr>
        <w:t>O</w:t>
      </w:r>
      <w:r w:rsidRPr="006E0078">
        <w:rPr>
          <w:rFonts w:ascii="Arial" w:hAnsi="Arial" w:cs="Arial"/>
        </w:rPr>
        <w:t>bsługa serwisow</w:t>
      </w:r>
      <w:r>
        <w:rPr>
          <w:rFonts w:ascii="Arial" w:hAnsi="Arial" w:cs="Arial"/>
        </w:rPr>
        <w:t>a</w:t>
      </w:r>
      <w:r w:rsidRPr="006E0078">
        <w:rPr>
          <w:rFonts w:ascii="Arial" w:hAnsi="Arial" w:cs="Arial"/>
        </w:rPr>
        <w:t xml:space="preserve"> ( Przegląd Techniczny)</w:t>
      </w:r>
      <w:r>
        <w:rPr>
          <w:rFonts w:ascii="Arial" w:hAnsi="Arial" w:cs="Arial"/>
        </w:rPr>
        <w:t xml:space="preserve"> – wymagany instrukcją producenta przegląd techniczny  </w:t>
      </w:r>
      <w:r w:rsidRPr="00817520">
        <w:rPr>
          <w:rFonts w:ascii="Arial" w:hAnsi="Arial" w:cs="Arial"/>
        </w:rPr>
        <w:t>sprzętu, maszyny</w:t>
      </w:r>
      <w:r>
        <w:rPr>
          <w:rFonts w:ascii="Arial" w:hAnsi="Arial" w:cs="Arial"/>
        </w:rPr>
        <w:t xml:space="preserve">, wyposażenia </w:t>
      </w:r>
      <w:r w:rsidRPr="00817520">
        <w:rPr>
          <w:rFonts w:ascii="Arial" w:hAnsi="Arial" w:cs="Arial"/>
        </w:rPr>
        <w:t xml:space="preserve"> i urządzenia</w:t>
      </w:r>
      <w:r>
        <w:rPr>
          <w:rFonts w:ascii="Arial" w:hAnsi="Arial" w:cs="Arial"/>
        </w:rPr>
        <w:t xml:space="preserve"> dostarczanego w ramach Umowy </w:t>
      </w:r>
    </w:p>
    <w:p w14:paraId="4D3654F3" w14:textId="77777777" w:rsidR="00CB0D92" w:rsidRPr="006E0078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6E0078">
        <w:rPr>
          <w:rFonts w:ascii="Arial" w:hAnsi="Arial" w:cs="Arial"/>
        </w:rPr>
        <w:t xml:space="preserve">Karta Gwarancyjna – dokument, który Wykonawca robot podpisze po zakończeniu i będzie on stanowił część  Dokumentacji Powykonawczej </w:t>
      </w:r>
    </w:p>
    <w:p w14:paraId="3865C379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  <w:iCs/>
        </w:rPr>
        <w:t>Normy europejskie</w:t>
      </w:r>
      <w:r w:rsidRPr="008612FA">
        <w:rPr>
          <w:rFonts w:ascii="Arial" w:hAnsi="Arial" w:cs="Arial"/>
          <w:i/>
          <w:iCs/>
          <w:u w:val="single"/>
        </w:rPr>
        <w:t xml:space="preserve"> </w:t>
      </w:r>
      <w:r w:rsidRPr="008612FA">
        <w:rPr>
          <w:rFonts w:ascii="Arial" w:hAnsi="Arial" w:cs="Arial"/>
        </w:rPr>
        <w:t>– normy przyj</w:t>
      </w:r>
      <w:r w:rsidRPr="008612FA">
        <w:rPr>
          <w:rFonts w:ascii="Arial" w:eastAsia="TT230o00" w:hAnsi="Arial" w:cs="Arial"/>
        </w:rPr>
        <w:t>ę</w:t>
      </w:r>
      <w:r w:rsidRPr="008612FA">
        <w:rPr>
          <w:rFonts w:ascii="Arial" w:hAnsi="Arial" w:cs="Arial"/>
        </w:rPr>
        <w:t xml:space="preserve">te przez Europejski Komitet Standaryzacji (CEN) oraz Europejski Komitet Standaryzacji elektrotechnicznej (CENELEC) jako „standardy europejskie (EN)” lub „dokumenty harmonizacyjne (HD)”, zgodnie z ogólnymi zasadami działania tych organizacji </w:t>
      </w:r>
      <w:r w:rsidRPr="008612FA">
        <w:rPr>
          <w:rFonts w:ascii="Arial" w:hAnsi="Arial" w:cs="Arial"/>
          <w:b/>
          <w:bCs/>
        </w:rPr>
        <w:t xml:space="preserve"> </w:t>
      </w:r>
    </w:p>
    <w:p w14:paraId="3308C097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  <w:b/>
          <w:bCs/>
        </w:rPr>
        <w:t xml:space="preserve">Wykaz stosowanych skrótów  </w:t>
      </w:r>
    </w:p>
    <w:p w14:paraId="71D12D34" w14:textId="294EBA5F" w:rsidR="00CB0D92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eastAsia="Times New Roman" w:hAnsi="Arial" w:cs="Arial"/>
          <w:lang w:eastAsia="pl-PL"/>
        </w:rPr>
        <w:t>S</w:t>
      </w:r>
      <w:r w:rsidR="00A34ABE">
        <w:rPr>
          <w:rFonts w:ascii="Arial" w:eastAsia="Times New Roman" w:hAnsi="Arial" w:cs="Arial"/>
          <w:lang w:eastAsia="pl-PL"/>
        </w:rPr>
        <w:t>O</w:t>
      </w:r>
      <w:r w:rsidRPr="008612FA">
        <w:rPr>
          <w:rFonts w:ascii="Arial" w:eastAsia="Times New Roman" w:hAnsi="Arial" w:cs="Arial"/>
          <w:lang w:eastAsia="pl-PL"/>
        </w:rPr>
        <w:t>WiORB</w:t>
      </w:r>
      <w:r>
        <w:rPr>
          <w:rFonts w:ascii="Arial" w:eastAsia="Times New Roman" w:hAnsi="Arial" w:cs="Arial"/>
          <w:lang w:eastAsia="pl-PL"/>
        </w:rPr>
        <w:t xml:space="preserve"> </w:t>
      </w:r>
      <w:r w:rsidRPr="008612FA">
        <w:rPr>
          <w:rFonts w:ascii="Arial" w:eastAsia="Times New Roman" w:hAnsi="Arial" w:cs="Arial"/>
          <w:lang w:eastAsia="pl-PL"/>
        </w:rPr>
        <w:t xml:space="preserve">Specyfikacja </w:t>
      </w:r>
      <w:r w:rsidR="00A34ABE">
        <w:rPr>
          <w:rFonts w:ascii="Arial" w:eastAsia="Times New Roman" w:hAnsi="Arial" w:cs="Arial"/>
          <w:lang w:eastAsia="pl-PL"/>
        </w:rPr>
        <w:t>Ogólna</w:t>
      </w:r>
      <w:r w:rsidRPr="008612FA">
        <w:rPr>
          <w:rFonts w:ascii="Arial" w:eastAsia="Times New Roman" w:hAnsi="Arial" w:cs="Arial"/>
          <w:lang w:eastAsia="pl-PL"/>
        </w:rPr>
        <w:t xml:space="preserve"> Wykonania i Odbioru Robót Budowlanych (niniejsza Specyfikacja) </w:t>
      </w:r>
      <w:r w:rsidRPr="008612FA">
        <w:rPr>
          <w:rFonts w:ascii="Arial" w:hAnsi="Arial" w:cs="Arial"/>
          <w:b/>
          <w:bCs/>
        </w:rPr>
        <w:t xml:space="preserve"> </w:t>
      </w:r>
    </w:p>
    <w:p w14:paraId="00C0279E" w14:textId="49A2C10B" w:rsidR="00CB0D92" w:rsidRPr="008B5D52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eastAsia="Times New Roman" w:hAnsi="Arial" w:cs="Arial"/>
          <w:lang w:eastAsia="pl-PL"/>
        </w:rPr>
        <w:t>STWiORB –Specyfikacja Techniczna Wykonania i Odbioru Robót Budowlanych</w:t>
      </w:r>
      <w:r w:rsidRPr="008612FA">
        <w:rPr>
          <w:rFonts w:ascii="Arial" w:hAnsi="Arial" w:cs="Arial"/>
          <w:b/>
          <w:bCs/>
        </w:rPr>
        <w:t xml:space="preserve"> </w:t>
      </w:r>
      <w:r w:rsidRPr="008612FA">
        <w:rPr>
          <w:rFonts w:ascii="Arial" w:eastAsia="Times New Roman" w:hAnsi="Arial" w:cs="Arial"/>
          <w:lang w:eastAsia="pl-PL"/>
        </w:rPr>
        <w:t xml:space="preserve"> </w:t>
      </w:r>
    </w:p>
    <w:p w14:paraId="66BC9876" w14:textId="77777777" w:rsidR="00CB0D92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eastAsia="Times New Roman" w:hAnsi="Arial" w:cs="Arial"/>
          <w:lang w:eastAsia="pl-PL"/>
        </w:rPr>
        <w:t xml:space="preserve"> PN – Polska Norma</w:t>
      </w:r>
      <w:r w:rsidRPr="008612FA">
        <w:rPr>
          <w:rFonts w:ascii="Arial" w:hAnsi="Arial" w:cs="Arial"/>
          <w:b/>
          <w:bCs/>
        </w:rPr>
        <w:t xml:space="preserve"> </w:t>
      </w:r>
      <w:r w:rsidRPr="008612FA">
        <w:rPr>
          <w:rFonts w:ascii="Arial" w:eastAsia="Times New Roman" w:hAnsi="Arial" w:cs="Arial"/>
          <w:lang w:eastAsia="pl-PL"/>
        </w:rPr>
        <w:t xml:space="preserve"> PN-EN – Polska Norma oparta na standardach europejskich,</w:t>
      </w:r>
      <w:r w:rsidRPr="008612FA">
        <w:rPr>
          <w:rFonts w:ascii="Arial" w:hAnsi="Arial" w:cs="Arial"/>
          <w:b/>
          <w:bCs/>
        </w:rPr>
        <w:t xml:space="preserve"> </w:t>
      </w:r>
    </w:p>
    <w:p w14:paraId="6C31CC52" w14:textId="77777777" w:rsidR="00CB0D92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eastAsia="Times New Roman" w:hAnsi="Arial" w:cs="Arial"/>
          <w:lang w:eastAsia="pl-PL"/>
        </w:rPr>
        <w:t>WTWiOR – Warunki Techniczne Wykonania i Odbioru Robót,</w:t>
      </w:r>
      <w:r w:rsidRPr="008612FA">
        <w:rPr>
          <w:rFonts w:ascii="Arial" w:hAnsi="Arial" w:cs="Arial"/>
          <w:b/>
          <w:bCs/>
        </w:rPr>
        <w:t xml:space="preserve"> </w:t>
      </w:r>
    </w:p>
    <w:p w14:paraId="4D7848D8" w14:textId="77777777" w:rsidR="00CB0D92" w:rsidRPr="008B5D52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eastAsia="Times New Roman" w:hAnsi="Arial" w:cs="Arial"/>
          <w:lang w:eastAsia="pl-PL"/>
        </w:rPr>
        <w:t>PZJ – Program Zapewnienia Jakości,</w:t>
      </w:r>
    </w:p>
    <w:p w14:paraId="1A8F6568" w14:textId="77777777" w:rsidR="00CB0D92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  <w:bCs/>
        </w:rPr>
        <w:t xml:space="preserve">HRP – Harmonogram robót i płatności </w:t>
      </w:r>
    </w:p>
    <w:p w14:paraId="0A31FF95" w14:textId="77777777" w:rsidR="00CB0D92" w:rsidRPr="00337BED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662352">
        <w:rPr>
          <w:rFonts w:ascii="Arial" w:hAnsi="Arial" w:cs="Arial"/>
        </w:rPr>
        <w:t xml:space="preserve">POR </w:t>
      </w:r>
      <w:r>
        <w:rPr>
          <w:rFonts w:ascii="Arial" w:hAnsi="Arial" w:cs="Arial"/>
          <w:b/>
          <w:bCs/>
        </w:rPr>
        <w:t xml:space="preserve">- </w:t>
      </w:r>
      <w:r w:rsidRPr="00337BED">
        <w:rPr>
          <w:rFonts w:ascii="Arial" w:eastAsia="Times New Roman" w:hAnsi="Arial" w:cs="Arial"/>
          <w:lang w:eastAsia="pl-PL"/>
        </w:rPr>
        <w:t xml:space="preserve"> Projekt Organizacji Robót</w:t>
      </w:r>
    </w:p>
    <w:p w14:paraId="3B269E78" w14:textId="77777777" w:rsidR="00CB0D92" w:rsidRPr="006A1671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7" w:name="_Hlk35920424"/>
      <w:r w:rsidRPr="006A1671">
        <w:rPr>
          <w:rFonts w:ascii="Arial" w:hAnsi="Arial" w:cs="Arial"/>
          <w:b/>
          <w:bCs/>
        </w:rPr>
        <w:t xml:space="preserve">Harmonogram robót i płatności </w:t>
      </w:r>
      <w:r>
        <w:rPr>
          <w:rFonts w:ascii="Arial" w:hAnsi="Arial" w:cs="Arial"/>
          <w:b/>
          <w:bCs/>
        </w:rPr>
        <w:t xml:space="preserve"> </w:t>
      </w:r>
      <w:bookmarkEnd w:id="7"/>
      <w:r w:rsidRPr="006A1671">
        <w:rPr>
          <w:rFonts w:ascii="Arial" w:hAnsi="Arial" w:cs="Arial"/>
          <w:bCs/>
        </w:rPr>
        <w:t>Harmonogram robót i płatności</w:t>
      </w:r>
      <w:r w:rsidRPr="006A1671">
        <w:rPr>
          <w:rFonts w:ascii="Arial" w:hAnsi="Arial" w:cs="Arial"/>
          <w:b/>
          <w:bCs/>
        </w:rPr>
        <w:t xml:space="preserve"> </w:t>
      </w:r>
      <w:r w:rsidRPr="006A1671">
        <w:rPr>
          <w:rFonts w:ascii="Arial" w:hAnsi="Arial" w:cs="Arial"/>
          <w:color w:val="000000"/>
        </w:rPr>
        <w:t xml:space="preserve">musi uwzględniać uwarunkowania wynikające z dokumentacji projektowej ustaleń zawartych w umowie oraz </w:t>
      </w:r>
      <w:r w:rsidRPr="006A1671">
        <w:rPr>
          <w:rFonts w:ascii="Arial" w:eastAsia="Times New Roman" w:hAnsi="Arial" w:cs="Arial"/>
          <w:lang w:eastAsia="pl-PL"/>
        </w:rPr>
        <w:t>Ogólnej Specyfikacji Technicznej Wykonania i Odbioru Robót Budowlanych</w:t>
      </w:r>
      <w:r w:rsidRPr="006A1671">
        <w:rPr>
          <w:rFonts w:ascii="Arial" w:hAnsi="Arial" w:cs="Arial"/>
          <w:color w:val="000000"/>
        </w:rPr>
        <w:t>.</w:t>
      </w:r>
      <w:r>
        <w:rPr>
          <w:rFonts w:ascii="Arial" w:hAnsi="Arial" w:cs="Arial"/>
          <w:color w:val="000000"/>
        </w:rPr>
        <w:t xml:space="preserve"> </w:t>
      </w:r>
      <w:r w:rsidRPr="006A1671">
        <w:rPr>
          <w:rFonts w:ascii="Arial" w:hAnsi="Arial" w:cs="Arial"/>
          <w:spacing w:val="-3"/>
        </w:rPr>
        <w:t xml:space="preserve"> Możliwości przerobowe Wykonawcy w dziedzinie robót budowlanych i montażowych, kolejność robót oraz sposoby realizacji winny zapewnić wykonanie robót w terminie określonym w umowie. Wykonawca opracuje Harmonogram Robót i Płatności, który będzie stanowił załącznik do umowy w oparciu o Tabelę E</w:t>
      </w:r>
      <w:r>
        <w:rPr>
          <w:rFonts w:ascii="Arial" w:hAnsi="Arial" w:cs="Arial"/>
          <w:spacing w:val="-3"/>
        </w:rPr>
        <w:t>lementów</w:t>
      </w:r>
      <w:r w:rsidRPr="006A1671">
        <w:rPr>
          <w:rFonts w:ascii="Arial" w:hAnsi="Arial" w:cs="Arial"/>
          <w:spacing w:val="-3"/>
        </w:rPr>
        <w:t xml:space="preserve"> uwzględniającą podział na następujące </w:t>
      </w:r>
      <w:r>
        <w:rPr>
          <w:rFonts w:ascii="Arial" w:hAnsi="Arial" w:cs="Arial"/>
          <w:spacing w:val="-3"/>
        </w:rPr>
        <w:t>elementy</w:t>
      </w:r>
      <w:r w:rsidRPr="006A1671">
        <w:rPr>
          <w:rFonts w:ascii="Arial" w:hAnsi="Arial" w:cs="Arial"/>
          <w:spacing w:val="-3"/>
        </w:rPr>
        <w:t xml:space="preserve"> realizacji:</w:t>
      </w:r>
      <w:r>
        <w:rPr>
          <w:rFonts w:ascii="Arial" w:hAnsi="Arial" w:cs="Arial"/>
          <w:b/>
          <w:bCs/>
        </w:rPr>
        <w:t xml:space="preserve"> </w:t>
      </w:r>
      <w:r w:rsidRPr="006A1671">
        <w:rPr>
          <w:rFonts w:ascii="Arial" w:hAnsi="Arial" w:cs="Arial"/>
          <w:b/>
          <w:spacing w:val="-3"/>
        </w:rPr>
        <w:t xml:space="preserve"> </w:t>
      </w:r>
    </w:p>
    <w:p w14:paraId="539A22EE" w14:textId="77777777" w:rsidR="00CB0D92" w:rsidRPr="006A1671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</w:p>
    <w:tbl>
      <w:tblPr>
        <w:tblW w:w="6847" w:type="dxa"/>
        <w:tblInd w:w="118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2"/>
        <w:gridCol w:w="6095"/>
      </w:tblGrid>
      <w:tr w:rsidR="00CB0D92" w:rsidRPr="0071094B" w14:paraId="70A1AA76" w14:textId="77777777" w:rsidTr="00CB0D92">
        <w:trPr>
          <w:trHeight w:val="300"/>
        </w:trPr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B3AED49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color w:val="000000"/>
                <w:lang w:eastAsia="pl-PL"/>
              </w:rPr>
              <w:t>LP.</w:t>
            </w:r>
          </w:p>
        </w:tc>
        <w:tc>
          <w:tcPr>
            <w:tcW w:w="60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EADE7C7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color w:val="000000"/>
                <w:lang w:eastAsia="pl-PL"/>
              </w:rPr>
              <w:t>E</w:t>
            </w:r>
            <w:r>
              <w:rPr>
                <w:rFonts w:ascii="Arial" w:eastAsia="Times New Roman" w:hAnsi="Arial" w:cs="Arial"/>
                <w:b/>
                <w:color w:val="000000"/>
                <w:lang w:eastAsia="pl-PL"/>
              </w:rPr>
              <w:t xml:space="preserve">lementy </w:t>
            </w:r>
            <w:r w:rsidRPr="0071094B">
              <w:rPr>
                <w:rFonts w:ascii="Arial" w:eastAsia="Times New Roman" w:hAnsi="Arial" w:cs="Arial"/>
                <w:b/>
                <w:color w:val="000000"/>
                <w:lang w:eastAsia="pl-PL"/>
              </w:rPr>
              <w:t xml:space="preserve"> robót </w:t>
            </w:r>
          </w:p>
        </w:tc>
      </w:tr>
      <w:tr w:rsidR="00CB0D92" w:rsidRPr="0071094B" w14:paraId="319FDD57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51563BC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A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09FE84F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Roboty rozbiórkowe </w:t>
            </w:r>
          </w:p>
        </w:tc>
      </w:tr>
      <w:tr w:rsidR="00CB0D92" w:rsidRPr="0071094B" w14:paraId="6D012CB0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CFB26C0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1.1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A0A6CEB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Przełączenie istniejących instalacji.</w:t>
            </w:r>
          </w:p>
        </w:tc>
      </w:tr>
      <w:tr w:rsidR="00CB0D92" w:rsidRPr="0071094B" w14:paraId="0FA7F5A8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11C5A6A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lastRenderedPageBreak/>
              <w:t>1.2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7C585BA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Roboty rozbiórkowe w zakresie budynków</w:t>
            </w:r>
          </w:p>
        </w:tc>
      </w:tr>
      <w:tr w:rsidR="00CB0D92" w:rsidRPr="0071094B" w14:paraId="5B8FAF7C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987F3A4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1.3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F9AAA9A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Roboty rozbiórkowe w zakresie dróg </w:t>
            </w:r>
          </w:p>
        </w:tc>
      </w:tr>
      <w:tr w:rsidR="00CB0D92" w:rsidRPr="0071094B" w14:paraId="22CA71B8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24C0436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B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94A4F21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Sala gimnastyczna </w:t>
            </w:r>
          </w:p>
        </w:tc>
      </w:tr>
      <w:tr w:rsidR="00CB0D92" w:rsidRPr="0071094B" w14:paraId="6EC88241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B795352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87E4277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Roboty ziemne </w:t>
            </w:r>
          </w:p>
        </w:tc>
      </w:tr>
      <w:tr w:rsidR="00CB0D92" w:rsidRPr="0071094B" w14:paraId="499A4FEB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D39EC34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22752A4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Fundamenty </w:t>
            </w:r>
          </w:p>
        </w:tc>
      </w:tr>
      <w:tr w:rsidR="00CB0D92" w:rsidRPr="0071094B" w14:paraId="29275AFF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FF8CB41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2.3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69A5122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Ściany fundamentowe </w:t>
            </w:r>
          </w:p>
        </w:tc>
      </w:tr>
      <w:tr w:rsidR="00CB0D92" w:rsidRPr="0071094B" w14:paraId="6F01D433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5DAB3B6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2.4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22D4D79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Ściany </w:t>
            </w:r>
          </w:p>
        </w:tc>
      </w:tr>
      <w:tr w:rsidR="00CB0D92" w:rsidRPr="0071094B" w14:paraId="41F0FB41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436A00A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2.5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EA66EAF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Strop, trybuny, schody</w:t>
            </w:r>
          </w:p>
        </w:tc>
      </w:tr>
      <w:tr w:rsidR="00CB0D92" w:rsidRPr="0071094B" w14:paraId="3A440459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E3B19F" w14:textId="77777777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2.6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E2205C4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Dach</w:t>
            </w:r>
          </w:p>
        </w:tc>
      </w:tr>
      <w:tr w:rsidR="00CB0D92" w:rsidRPr="0071094B" w14:paraId="71C33667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67A37F" w14:textId="77777777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2.6.1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8F81ED2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Dach sali</w:t>
            </w:r>
          </w:p>
        </w:tc>
      </w:tr>
      <w:tr w:rsidR="00CB0D92" w:rsidRPr="0071094B" w14:paraId="1631C774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0AFEA2" w14:textId="77777777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2.6.2  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5D7785F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Dach zaplecza</w:t>
            </w:r>
          </w:p>
        </w:tc>
      </w:tr>
      <w:tr w:rsidR="00CB0D92" w:rsidRPr="0071094B" w14:paraId="5266E749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EBD790C" w14:textId="77777777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2.7.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D974EA" w14:textId="77777777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Podkłady i posadzki </w:t>
            </w:r>
          </w:p>
        </w:tc>
      </w:tr>
      <w:tr w:rsidR="00CB0D92" w:rsidRPr="0071094B" w14:paraId="113FA2C8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0C3B0CA" w14:textId="77777777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2.7.1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6203FB" w14:textId="77777777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Sala gimnastyczna </w:t>
            </w:r>
          </w:p>
        </w:tc>
      </w:tr>
      <w:tr w:rsidR="00CB0D92" w:rsidRPr="0071094B" w14:paraId="3BE479E2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1548A07" w14:textId="77777777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2.7.2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40114D" w14:textId="77777777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Posadzki zaplecza parter</w:t>
            </w:r>
          </w:p>
        </w:tc>
      </w:tr>
      <w:tr w:rsidR="00CB0D92" w:rsidRPr="0071094B" w14:paraId="3CFEB19E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724B4CF" w14:textId="77777777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2.7.3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393DA4" w14:textId="77777777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Posadzki zaplecza piętro </w:t>
            </w:r>
          </w:p>
        </w:tc>
      </w:tr>
      <w:tr w:rsidR="00CB0D92" w:rsidRPr="0071094B" w14:paraId="18107D4C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1F0C99A" w14:textId="77777777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2.8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D72CC32" w14:textId="77777777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Sufity podwieszane </w:t>
            </w:r>
          </w:p>
        </w:tc>
      </w:tr>
      <w:tr w:rsidR="00CB0D92" w:rsidRPr="0071094B" w14:paraId="6AEA20C3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BA38C00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2.9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C3EA91A" w14:textId="77777777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Ściany działowe </w:t>
            </w:r>
          </w:p>
        </w:tc>
      </w:tr>
      <w:tr w:rsidR="00CB0D92" w:rsidRPr="0071094B" w14:paraId="12441F5F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2F7BC45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2.10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4FE7E67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Tynki i okładziny ścian</w:t>
            </w:r>
          </w:p>
        </w:tc>
      </w:tr>
      <w:tr w:rsidR="00CB0D92" w:rsidRPr="0071094B" w14:paraId="4DEA737C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A742CD8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2.11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5E93030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Stolarka</w:t>
            </w:r>
          </w:p>
        </w:tc>
      </w:tr>
      <w:tr w:rsidR="00CB0D92" w:rsidRPr="0071094B" w14:paraId="249586E7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65D31EA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2.11.1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050BDFE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Stolarka okienna</w:t>
            </w:r>
          </w:p>
        </w:tc>
      </w:tr>
      <w:tr w:rsidR="00CB0D92" w:rsidRPr="0071094B" w14:paraId="6B57B21D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765064A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2.11.2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9AF0B78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Ślusarka  </w:t>
            </w:r>
          </w:p>
        </w:tc>
      </w:tr>
      <w:tr w:rsidR="00CB0D92" w:rsidRPr="0071094B" w14:paraId="71D09CE6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E58F33B" w14:textId="77777777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2.11.3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577D91A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Drzwiowa </w:t>
            </w:r>
          </w:p>
        </w:tc>
      </w:tr>
      <w:tr w:rsidR="00CB0D92" w:rsidRPr="0071094B" w14:paraId="228F104B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B201751" w14:textId="77777777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2.12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92B70B1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Elewacja</w:t>
            </w:r>
          </w:p>
        </w:tc>
      </w:tr>
      <w:tr w:rsidR="00CB0D92" w:rsidRPr="0071094B" w14:paraId="4BD94CB5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570C67D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C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27BA0EC" w14:textId="77777777" w:rsidR="00CB0D92" w:rsidRPr="005846ED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5846ED">
              <w:rPr>
                <w:rFonts w:ascii="Arial" w:hAnsi="Arial" w:cs="Arial"/>
                <w:b/>
                <w:bCs/>
              </w:rPr>
              <w:t xml:space="preserve">Cześć zaplecza Sali sportowej od osi 25 do osi 29 </w:t>
            </w:r>
          </w:p>
        </w:tc>
      </w:tr>
      <w:tr w:rsidR="00CB0D92" w:rsidRPr="0071094B" w14:paraId="51C65C12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A60A6D3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3.1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8ECDC26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Roboty ziemne </w:t>
            </w:r>
          </w:p>
        </w:tc>
      </w:tr>
      <w:tr w:rsidR="00CB0D92" w:rsidRPr="0071094B" w14:paraId="17D22F35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1C6F635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3.2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8E016AA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Fundamenty </w:t>
            </w:r>
          </w:p>
        </w:tc>
      </w:tr>
      <w:tr w:rsidR="00CB0D92" w:rsidRPr="0071094B" w14:paraId="204F8EAC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569C79D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3.3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61BB72F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Ściany fundamentowe </w:t>
            </w:r>
          </w:p>
        </w:tc>
      </w:tr>
      <w:tr w:rsidR="00CB0D92" w:rsidRPr="0071094B" w14:paraId="78D0D396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721150F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lastRenderedPageBreak/>
              <w:t>3.4.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B31993F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Ściany </w:t>
            </w:r>
          </w:p>
        </w:tc>
      </w:tr>
      <w:tr w:rsidR="00CB0D92" w:rsidRPr="0071094B" w14:paraId="690E2975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E520931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3.5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C3785A1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Dach</w:t>
            </w:r>
          </w:p>
        </w:tc>
      </w:tr>
      <w:tr w:rsidR="00CB0D92" w:rsidRPr="0071094B" w14:paraId="41CCB897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F5961A4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3.6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03BF40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Podkłady i posadzki </w:t>
            </w:r>
          </w:p>
        </w:tc>
      </w:tr>
      <w:tr w:rsidR="00CB0D92" w:rsidRPr="0071094B" w14:paraId="50DFD5EE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5D2577E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3.7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1735710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Sufity podwieszane </w:t>
            </w:r>
          </w:p>
        </w:tc>
      </w:tr>
      <w:tr w:rsidR="00CB0D92" w:rsidRPr="0071094B" w14:paraId="093C3C17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61EF27D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3.8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C4975E2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Ściany działowe </w:t>
            </w:r>
          </w:p>
        </w:tc>
      </w:tr>
      <w:tr w:rsidR="00CB0D92" w:rsidRPr="0071094B" w14:paraId="55FEC8D3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6DA01CA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3.9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4838E81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Tynki i okładziny ścian</w:t>
            </w:r>
          </w:p>
        </w:tc>
      </w:tr>
      <w:tr w:rsidR="00CB0D92" w:rsidRPr="0071094B" w14:paraId="5394EE44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A6B17F4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3.10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982A230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Stolarka okienna</w:t>
            </w:r>
          </w:p>
        </w:tc>
      </w:tr>
      <w:tr w:rsidR="00CB0D92" w:rsidRPr="0071094B" w14:paraId="247FC652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38596F3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3.11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6FC9F81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Ślusarka  </w:t>
            </w:r>
          </w:p>
        </w:tc>
      </w:tr>
      <w:tr w:rsidR="00CB0D92" w:rsidRPr="0071094B" w14:paraId="33442EB7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4E802F1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3.12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3C5B882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Stolarka </w:t>
            </w:r>
            <w:r>
              <w:rPr>
                <w:rFonts w:ascii="Arial" w:eastAsia="Times New Roman" w:hAnsi="Arial" w:cs="Arial"/>
                <w:color w:val="000000"/>
                <w:lang w:eastAsia="pl-PL"/>
              </w:rPr>
              <w:t>d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rzwiowa </w:t>
            </w:r>
          </w:p>
        </w:tc>
      </w:tr>
      <w:tr w:rsidR="00CB0D92" w:rsidRPr="0071094B" w14:paraId="53494964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9C0F400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3.14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A5D95D1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Elewacja</w:t>
            </w:r>
          </w:p>
        </w:tc>
      </w:tr>
      <w:tr w:rsidR="00CB0D92" w:rsidRPr="0071094B" w14:paraId="1BB6C24E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D9172B2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D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FE9E9B0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Instalacje sanitarne</w:t>
            </w: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 </w:t>
            </w:r>
          </w:p>
        </w:tc>
      </w:tr>
      <w:tr w:rsidR="00CB0D92" w:rsidRPr="0071094B" w14:paraId="4B89006F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D48FB1C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3D633AC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Instalacja gazu</w:t>
            </w:r>
          </w:p>
        </w:tc>
      </w:tr>
      <w:tr w:rsidR="00CB0D92" w:rsidRPr="0071094B" w14:paraId="14463EFD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1E28FF1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BB906CA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Instalacja wodociągowa i HP</w:t>
            </w:r>
          </w:p>
        </w:tc>
      </w:tr>
      <w:tr w:rsidR="00CB0D92" w:rsidRPr="0071094B" w14:paraId="0738BF31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5EB2DF3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.3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A4EAC68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Instalacja kanalizacji sanitarnej</w:t>
            </w:r>
          </w:p>
        </w:tc>
      </w:tr>
      <w:tr w:rsidR="00CB0D92" w:rsidRPr="0071094B" w14:paraId="76A54576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70B7120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.4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CFFA68C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Instalacja, co</w:t>
            </w:r>
          </w:p>
        </w:tc>
      </w:tr>
      <w:tr w:rsidR="00CB0D92" w:rsidRPr="0071094B" w14:paraId="10A668F2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D66C2C4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.5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A4ABFA2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Instalacja wentylacji mechanicznej</w:t>
            </w:r>
          </w:p>
        </w:tc>
      </w:tr>
      <w:tr w:rsidR="00CB0D92" w:rsidRPr="0071094B" w14:paraId="7DC73DAB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B14BD24" w14:textId="77777777" w:rsidR="00CB0D92" w:rsidRPr="00E94B44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E94B44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E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5A8F4E1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Instalacje sanitarne</w:t>
            </w: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 - </w:t>
            </w:r>
            <w:r w:rsidRPr="005846ED">
              <w:rPr>
                <w:rFonts w:ascii="Arial" w:hAnsi="Arial" w:cs="Arial"/>
                <w:b/>
                <w:bCs/>
              </w:rPr>
              <w:t>Cześć zaplecza Sali sportowej od osi 25 do osi 29</w:t>
            </w:r>
          </w:p>
        </w:tc>
      </w:tr>
      <w:tr w:rsidR="00CB0D92" w:rsidRPr="0071094B" w14:paraId="6A207D21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F95B278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5.1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CEC8E6C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Instalacja gazu</w:t>
            </w:r>
          </w:p>
        </w:tc>
      </w:tr>
      <w:tr w:rsidR="00CB0D92" w:rsidRPr="0071094B" w14:paraId="0FB6431F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B6D4828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5.2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A761953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Instalacja wodociągowa i HP</w:t>
            </w:r>
          </w:p>
        </w:tc>
      </w:tr>
      <w:tr w:rsidR="00CB0D92" w:rsidRPr="0071094B" w14:paraId="0768FB23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E39B80E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5.3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756C8FA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Instalacja kanalizacji sanitarnej</w:t>
            </w:r>
          </w:p>
        </w:tc>
      </w:tr>
      <w:tr w:rsidR="00CB0D92" w:rsidRPr="0071094B" w14:paraId="499F7598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17718CC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5.4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0FF34F5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Instalacja, co</w:t>
            </w: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 z kotłownią </w:t>
            </w:r>
          </w:p>
        </w:tc>
      </w:tr>
      <w:tr w:rsidR="00CB0D92" w:rsidRPr="0071094B" w14:paraId="689665D8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56F12DA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5.5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132E561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Instalacja wentylacji mechanicznej</w:t>
            </w:r>
          </w:p>
        </w:tc>
      </w:tr>
      <w:tr w:rsidR="00CB0D92" w:rsidRPr="0071094B" w14:paraId="0E5C72E3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CCE04BB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color w:val="000000"/>
                <w:lang w:eastAsia="pl-PL"/>
              </w:rPr>
              <w:t>F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6985E0A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color w:val="000000"/>
                <w:lang w:eastAsia="pl-PL"/>
              </w:rPr>
              <w:t xml:space="preserve">Instalacje elektryczne </w:t>
            </w:r>
          </w:p>
        </w:tc>
      </w:tr>
      <w:tr w:rsidR="00CB0D92" w:rsidRPr="0071094B" w14:paraId="74389EE5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BB02C5C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6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0A27A40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Sala gimnastyczna </w:t>
            </w:r>
          </w:p>
        </w:tc>
      </w:tr>
      <w:tr w:rsidR="00CB0D92" w:rsidRPr="0071094B" w14:paraId="1C6A3D12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B34B97E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6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.1.1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0BCF75A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 Instalacja elektryczna </w:t>
            </w:r>
          </w:p>
        </w:tc>
      </w:tr>
      <w:tr w:rsidR="00CB0D92" w:rsidRPr="0071094B" w14:paraId="1E0FA116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2B59B4E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6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.1.2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C13C8EA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 Instalacja monitoringu CCTV</w:t>
            </w:r>
          </w:p>
        </w:tc>
      </w:tr>
      <w:tr w:rsidR="00CB0D92" w:rsidRPr="0071094B" w14:paraId="2CF99242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8A38801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6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.1.3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4A5855A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Instalacja nagłaśniania </w:t>
            </w:r>
          </w:p>
        </w:tc>
      </w:tr>
      <w:tr w:rsidR="00CB0D92" w:rsidRPr="0071094B" w14:paraId="1B328FC5" w14:textId="77777777" w:rsidTr="00CB0D92">
        <w:trPr>
          <w:trHeight w:val="186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D6CA92B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lastRenderedPageBreak/>
              <w:t>6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.1.4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CA2C37E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Instalacja odgromowa </w:t>
            </w:r>
          </w:p>
        </w:tc>
      </w:tr>
      <w:tr w:rsidR="00CB0D92" w:rsidRPr="0071094B" w14:paraId="16C7D90A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DC2279E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6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C76DB4D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846ED">
              <w:rPr>
                <w:rFonts w:ascii="Arial" w:hAnsi="Arial" w:cs="Arial"/>
                <w:b/>
                <w:bCs/>
              </w:rPr>
              <w:t>Cześć zaplecza Sali sportowej od osi 25 do osi 29</w:t>
            </w:r>
          </w:p>
        </w:tc>
      </w:tr>
      <w:tr w:rsidR="00CB0D92" w:rsidRPr="0071094B" w14:paraId="70ABB3E9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BDE13BA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6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.2.1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1A777CC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Instalacja elektryczna</w:t>
            </w:r>
          </w:p>
        </w:tc>
      </w:tr>
      <w:tr w:rsidR="00CB0D92" w:rsidRPr="0071094B" w14:paraId="5CD3694B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621D394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6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.2.2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ABE97D3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Instalacja odgromowa</w:t>
            </w:r>
          </w:p>
        </w:tc>
      </w:tr>
      <w:tr w:rsidR="00CB0D92" w:rsidRPr="0071094B" w14:paraId="38217811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57B54D0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color w:val="000000"/>
                <w:lang w:eastAsia="pl-PL"/>
              </w:rPr>
              <w:t>G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7717EFC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color w:val="000000"/>
                <w:lang w:eastAsia="pl-PL"/>
              </w:rPr>
              <w:t>Remont istniejącej Sali</w:t>
            </w:r>
          </w:p>
        </w:tc>
      </w:tr>
      <w:tr w:rsidR="00CB0D92" w:rsidRPr="0071094B" w14:paraId="2158FC93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707FAF1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7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832D66E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Roboty rozbiórkowe</w:t>
            </w:r>
          </w:p>
        </w:tc>
      </w:tr>
      <w:tr w:rsidR="00CB0D92" w:rsidRPr="0071094B" w14:paraId="03F0A7D3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DDE593C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7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61237BB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Roboty remontowe</w:t>
            </w:r>
          </w:p>
        </w:tc>
      </w:tr>
      <w:tr w:rsidR="00CB0D92" w:rsidRPr="0071094B" w14:paraId="6B492795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263078B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7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.3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C253AAE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Instalacje elektryczne – wymiana opraw oświetleniowych </w:t>
            </w:r>
          </w:p>
        </w:tc>
      </w:tr>
      <w:tr w:rsidR="00CB0D92" w:rsidRPr="0071094B" w14:paraId="41DBBC7F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080816D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color w:val="000000"/>
                <w:lang w:eastAsia="pl-PL"/>
              </w:rPr>
              <w:t>H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CF22E02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color w:val="000000"/>
                <w:lang w:eastAsia="pl-PL"/>
              </w:rPr>
              <w:t xml:space="preserve">Sieci sanitarne zewnętrzne </w:t>
            </w:r>
          </w:p>
        </w:tc>
      </w:tr>
      <w:tr w:rsidR="00CB0D92" w:rsidRPr="0071094B" w14:paraId="77B6BBA5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5DB2FB3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8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4C1BE84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Kanalizacja sanitarna </w:t>
            </w:r>
          </w:p>
        </w:tc>
      </w:tr>
      <w:tr w:rsidR="00CB0D92" w:rsidRPr="0071094B" w14:paraId="1A28002C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849A626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8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C77C75C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Kanalizacja deszczowa</w:t>
            </w:r>
          </w:p>
        </w:tc>
      </w:tr>
      <w:tr w:rsidR="00CB0D92" w:rsidRPr="0071094B" w14:paraId="011DEF28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B9B5342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8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.3 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0D5B216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Przyłącze wody </w:t>
            </w:r>
          </w:p>
        </w:tc>
      </w:tr>
      <w:tr w:rsidR="00CB0D92" w:rsidRPr="0071094B" w14:paraId="514AB321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46C79FD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color w:val="000000"/>
                <w:lang w:eastAsia="pl-PL"/>
              </w:rPr>
              <w:t>I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090E26A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color w:val="000000"/>
                <w:lang w:eastAsia="pl-PL"/>
              </w:rPr>
              <w:t xml:space="preserve">Instalacje elektryczne </w:t>
            </w:r>
          </w:p>
        </w:tc>
      </w:tr>
      <w:tr w:rsidR="00CB0D92" w:rsidRPr="0071094B" w14:paraId="2F108041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9C6E2CA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9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DF7309C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WLZ i rozdzielnice </w:t>
            </w:r>
          </w:p>
        </w:tc>
      </w:tr>
      <w:tr w:rsidR="00CB0D92" w:rsidRPr="0071094B" w14:paraId="308F35CD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714FE34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9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B68DA65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Oświetlenie zewnętrzne </w:t>
            </w:r>
          </w:p>
        </w:tc>
      </w:tr>
      <w:tr w:rsidR="00CB0D92" w:rsidRPr="0071094B" w14:paraId="1F55C7EE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10FBC8A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color w:val="000000"/>
                <w:lang w:eastAsia="pl-PL"/>
              </w:rPr>
              <w:t>J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3C09D0C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color w:val="000000"/>
                <w:lang w:eastAsia="pl-PL"/>
              </w:rPr>
              <w:t xml:space="preserve">Instalacja fotowoltaiczna </w:t>
            </w:r>
          </w:p>
        </w:tc>
      </w:tr>
      <w:tr w:rsidR="00CB0D92" w:rsidRPr="0071094B" w14:paraId="57372BC8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8E3A9FD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color w:val="000000"/>
                <w:lang w:eastAsia="pl-PL"/>
              </w:rPr>
              <w:t>K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0FD0F0D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color w:val="000000"/>
                <w:lang w:eastAsia="pl-PL"/>
              </w:rPr>
              <w:t>Zagospodarowanie terenu</w:t>
            </w:r>
          </w:p>
        </w:tc>
      </w:tr>
      <w:tr w:rsidR="00CB0D92" w:rsidRPr="0071094B" w14:paraId="70E743F4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A976B20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10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DF591CE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Roboty zimne i nawierzchnie dróg i chodników</w:t>
            </w:r>
          </w:p>
        </w:tc>
      </w:tr>
      <w:tr w:rsidR="00CB0D92" w:rsidRPr="0071094B" w14:paraId="6F9364CE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326E9B7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10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6E0F7E9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Rozścielenie ziemi urodzajnej, wysiew trawników i nasadzenia </w:t>
            </w:r>
          </w:p>
        </w:tc>
      </w:tr>
      <w:tr w:rsidR="00CB0D92" w:rsidRPr="0071094B" w14:paraId="0CC1D095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48F37C3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10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.3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55AF050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Plac zabaw z wyposażeniem </w:t>
            </w:r>
          </w:p>
        </w:tc>
      </w:tr>
      <w:tr w:rsidR="00CB0D92" w:rsidRPr="0071094B" w14:paraId="58A1B31B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26B9B5B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10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.4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533A083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Ogrodzenie terenu</w:t>
            </w:r>
          </w:p>
        </w:tc>
      </w:tr>
      <w:tr w:rsidR="00CB0D92" w:rsidRPr="0071094B" w14:paraId="67113141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E610AC5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10.5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BE6F9FC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Przebudowa wjazdu</w:t>
            </w:r>
          </w:p>
        </w:tc>
      </w:tr>
      <w:tr w:rsidR="00CB0D92" w:rsidRPr="0071094B" w14:paraId="38906CF7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99B7C6F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10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.6 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D015E6D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Piłko chwyt</w:t>
            </w:r>
          </w:p>
        </w:tc>
      </w:tr>
      <w:tr w:rsidR="00CB0D92" w:rsidRPr="0071094B" w14:paraId="58EF3059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7B112D4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color w:val="000000"/>
                <w:lang w:eastAsia="pl-PL"/>
              </w:rPr>
              <w:t>L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F2C1359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lang w:eastAsia="pl-PL"/>
              </w:rPr>
              <w:t xml:space="preserve">Wyposażenie </w:t>
            </w:r>
          </w:p>
        </w:tc>
      </w:tr>
      <w:tr w:rsidR="00CB0D92" w:rsidRPr="0071094B" w14:paraId="48A6BDA1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B1E9946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11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FEB158F" w14:textId="77777777" w:rsidR="00CB0D92" w:rsidRPr="0071094B" w:rsidRDefault="00CB0D92" w:rsidP="00CB0D92">
            <w:pPr>
              <w:rPr>
                <w:rFonts w:ascii="Arial" w:eastAsia="Times New Roman" w:hAnsi="Arial" w:cs="Arial"/>
                <w:lang w:eastAsia="pl-PL"/>
              </w:rPr>
            </w:pPr>
            <w:r w:rsidRPr="0071094B">
              <w:rPr>
                <w:rFonts w:ascii="Arial" w:eastAsia="Times New Roman" w:hAnsi="Arial" w:cs="Arial"/>
                <w:lang w:eastAsia="pl-PL"/>
              </w:rPr>
              <w:t xml:space="preserve">Sala gimnastyczna </w:t>
            </w:r>
          </w:p>
        </w:tc>
      </w:tr>
      <w:tr w:rsidR="00CB0D92" w:rsidRPr="0071094B" w14:paraId="121722C1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FC5A98C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11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D063475" w14:textId="77777777" w:rsidR="00CB0D92" w:rsidRPr="0071094B" w:rsidRDefault="00CB0D92" w:rsidP="00CB0D92">
            <w:pPr>
              <w:rPr>
                <w:rFonts w:ascii="Arial" w:eastAsia="Times New Roman" w:hAnsi="Arial" w:cs="Arial"/>
                <w:lang w:eastAsia="pl-PL"/>
              </w:rPr>
            </w:pPr>
            <w:r w:rsidRPr="0071094B">
              <w:rPr>
                <w:rFonts w:ascii="Arial" w:eastAsia="Times New Roman" w:hAnsi="Arial" w:cs="Arial"/>
                <w:lang w:eastAsia="pl-PL"/>
              </w:rPr>
              <w:t>Montaż siedzisk na trybunach</w:t>
            </w:r>
          </w:p>
        </w:tc>
      </w:tr>
      <w:tr w:rsidR="00CB0D92" w:rsidRPr="0071094B" w14:paraId="5B858B01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C9D0D13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11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.3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00B45E7" w14:textId="77777777" w:rsidR="00CB0D92" w:rsidRPr="0071094B" w:rsidRDefault="00CB0D92" w:rsidP="00CB0D92">
            <w:pPr>
              <w:rPr>
                <w:rFonts w:ascii="Arial" w:eastAsia="Times New Roman" w:hAnsi="Arial" w:cs="Arial"/>
                <w:lang w:eastAsia="pl-PL"/>
              </w:rPr>
            </w:pPr>
            <w:r w:rsidRPr="0071094B">
              <w:rPr>
                <w:rFonts w:ascii="Arial" w:eastAsia="Times New Roman" w:hAnsi="Arial" w:cs="Arial"/>
                <w:lang w:eastAsia="pl-PL"/>
              </w:rPr>
              <w:t>Sala fitness</w:t>
            </w:r>
          </w:p>
        </w:tc>
      </w:tr>
      <w:tr w:rsidR="00CB0D92" w:rsidRPr="0071094B" w14:paraId="2577DD79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D328845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lastRenderedPageBreak/>
              <w:t>11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.4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6A28FEB" w14:textId="77777777" w:rsidR="00CB0D92" w:rsidRPr="0071094B" w:rsidRDefault="00CB0D92" w:rsidP="00CB0D92">
            <w:pPr>
              <w:rPr>
                <w:rFonts w:ascii="Arial" w:eastAsia="Times New Roman" w:hAnsi="Arial" w:cs="Arial"/>
                <w:lang w:eastAsia="pl-PL"/>
              </w:rPr>
            </w:pPr>
            <w:r w:rsidRPr="0071094B">
              <w:rPr>
                <w:rFonts w:ascii="Arial" w:eastAsia="Times New Roman" w:hAnsi="Arial" w:cs="Arial"/>
                <w:lang w:eastAsia="pl-PL"/>
              </w:rPr>
              <w:t xml:space="preserve">Siłownia </w:t>
            </w:r>
          </w:p>
        </w:tc>
      </w:tr>
      <w:tr w:rsidR="00CB0D92" w:rsidRPr="0071094B" w14:paraId="2C3387D4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2784028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11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.5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A41DFCC" w14:textId="77777777" w:rsidR="00CB0D92" w:rsidRPr="0071094B" w:rsidRDefault="00CB0D92" w:rsidP="00CB0D92">
            <w:pPr>
              <w:rPr>
                <w:rFonts w:ascii="Arial" w:eastAsia="Times New Roman" w:hAnsi="Arial" w:cs="Arial"/>
                <w:lang w:eastAsia="pl-PL"/>
              </w:rPr>
            </w:pPr>
            <w:r w:rsidRPr="0071094B">
              <w:rPr>
                <w:rFonts w:ascii="Arial" w:eastAsia="Times New Roman" w:hAnsi="Arial" w:cs="Arial"/>
                <w:lang w:eastAsia="pl-PL"/>
              </w:rPr>
              <w:t>Biura</w:t>
            </w:r>
          </w:p>
        </w:tc>
      </w:tr>
      <w:tr w:rsidR="00CB0D92" w:rsidRPr="0071094B" w14:paraId="3D8E3E19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FEE9E04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11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.6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030DCAB" w14:textId="77777777" w:rsidR="00CB0D92" w:rsidRPr="0071094B" w:rsidRDefault="00CB0D92" w:rsidP="00CB0D92">
            <w:pPr>
              <w:rPr>
                <w:rFonts w:ascii="Arial" w:eastAsia="Times New Roman" w:hAnsi="Arial" w:cs="Arial"/>
                <w:lang w:eastAsia="pl-PL"/>
              </w:rPr>
            </w:pPr>
            <w:r w:rsidRPr="0071094B">
              <w:rPr>
                <w:rFonts w:ascii="Arial" w:eastAsia="Times New Roman" w:hAnsi="Arial" w:cs="Arial"/>
                <w:lang w:eastAsia="pl-PL"/>
              </w:rPr>
              <w:t>Sala konferencyjna</w:t>
            </w:r>
          </w:p>
        </w:tc>
      </w:tr>
      <w:tr w:rsidR="00CB0D92" w:rsidRPr="0071094B" w14:paraId="00C8BD8A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4F124D8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11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.7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21F2B32" w14:textId="77777777" w:rsidR="00CB0D92" w:rsidRPr="0071094B" w:rsidRDefault="00CB0D92" w:rsidP="00CB0D92">
            <w:pPr>
              <w:rPr>
                <w:rFonts w:ascii="Arial" w:eastAsia="Times New Roman" w:hAnsi="Arial" w:cs="Arial"/>
                <w:lang w:eastAsia="pl-PL"/>
              </w:rPr>
            </w:pPr>
            <w:r w:rsidRPr="0071094B">
              <w:rPr>
                <w:rFonts w:ascii="Arial" w:eastAsia="Times New Roman" w:hAnsi="Arial" w:cs="Arial"/>
                <w:lang w:eastAsia="pl-PL"/>
              </w:rPr>
              <w:t xml:space="preserve">Szatnie </w:t>
            </w:r>
          </w:p>
        </w:tc>
      </w:tr>
      <w:tr w:rsidR="00CB0D92" w:rsidRPr="0071094B" w14:paraId="1EB3C9E4" w14:textId="77777777" w:rsidTr="00CB0D92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01BF63B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11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.8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BC20E85" w14:textId="77777777" w:rsidR="00CB0D92" w:rsidRPr="0071094B" w:rsidRDefault="00CB0D92" w:rsidP="00CB0D92">
            <w:pPr>
              <w:rPr>
                <w:rFonts w:ascii="Arial" w:eastAsia="Times New Roman" w:hAnsi="Arial" w:cs="Arial"/>
                <w:lang w:eastAsia="pl-PL"/>
              </w:rPr>
            </w:pPr>
            <w:r w:rsidRPr="0071094B">
              <w:rPr>
                <w:rFonts w:ascii="Arial" w:eastAsia="Times New Roman" w:hAnsi="Arial" w:cs="Arial"/>
                <w:lang w:eastAsia="pl-PL"/>
              </w:rPr>
              <w:t xml:space="preserve">Wyposażenie pozostałe </w:t>
            </w:r>
          </w:p>
        </w:tc>
      </w:tr>
    </w:tbl>
    <w:p w14:paraId="7254E938" w14:textId="77777777" w:rsidR="00CB0D92" w:rsidRPr="006A1671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</w:p>
    <w:p w14:paraId="3E840ECB" w14:textId="77777777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  <w:r w:rsidRPr="006A1671">
        <w:rPr>
          <w:rFonts w:ascii="Arial" w:hAnsi="Arial" w:cs="Arial"/>
          <w:b/>
          <w:spacing w:val="-3"/>
        </w:rPr>
        <w:t xml:space="preserve">Dla potrzeb </w:t>
      </w:r>
      <w:r w:rsidR="00285042">
        <w:rPr>
          <w:rFonts w:ascii="Arial" w:hAnsi="Arial" w:cs="Arial"/>
          <w:b/>
          <w:spacing w:val="-3"/>
        </w:rPr>
        <w:t>dwu</w:t>
      </w:r>
      <w:r w:rsidRPr="006A1671">
        <w:rPr>
          <w:rFonts w:ascii="Arial" w:hAnsi="Arial" w:cs="Arial"/>
          <w:b/>
          <w:spacing w:val="-3"/>
        </w:rPr>
        <w:t xml:space="preserve">miesięcznych rozliczeń Harmonogram winien wyraźnie przedstawiać w </w:t>
      </w:r>
      <w:r>
        <w:rPr>
          <w:rFonts w:ascii="Arial" w:hAnsi="Arial" w:cs="Arial"/>
          <w:b/>
          <w:spacing w:val="-3"/>
        </w:rPr>
        <w:t xml:space="preserve">okresach </w:t>
      </w:r>
      <w:r w:rsidRPr="006A1671">
        <w:rPr>
          <w:rFonts w:ascii="Arial" w:hAnsi="Arial" w:cs="Arial"/>
          <w:b/>
          <w:spacing w:val="-3"/>
        </w:rPr>
        <w:t xml:space="preserve"> miesięcznych proponowany postęp robót.  </w:t>
      </w:r>
      <w:r w:rsidRPr="006A1671">
        <w:rPr>
          <w:rFonts w:ascii="Arial" w:hAnsi="Arial" w:cs="Arial"/>
          <w:spacing w:val="-4"/>
        </w:rPr>
        <w:t xml:space="preserve">Dla potrzeby rozliczeń częściowych oraz w miarę potrzeb WYKONAWCA może przestawić ZAMAWIAJACEMU propozycję podziału </w:t>
      </w:r>
      <w:r>
        <w:rPr>
          <w:rFonts w:ascii="Arial" w:hAnsi="Arial" w:cs="Arial"/>
          <w:spacing w:val="-4"/>
        </w:rPr>
        <w:t xml:space="preserve">Elementów Robót </w:t>
      </w:r>
      <w:r w:rsidRPr="006A1671">
        <w:rPr>
          <w:rFonts w:ascii="Arial" w:hAnsi="Arial" w:cs="Arial"/>
          <w:spacing w:val="-4"/>
        </w:rPr>
        <w:t xml:space="preserve"> wyszczególnionych w Harmonogramie Robót i Płatności na elementy do fakturowania inne niż wynikające z Harmonogramu Robót i Płatności. Propozycja ta wina być złożona w formie kosztorysu szczegółowego zatwierdzonego przez branżowego inspektora nadzoru, z tym, że wartość elementu pozostaje zgodna z tabelą elementów Harmonogramu Robót i Płatności a wartość poszczególnych pozycji kosztorysowych pozostaje zgodna z kosztorysem ofertowym. Skuteczność zmian wynikających z propozycji WYKONAWCY, o której mowa w niniejszym ustępie, wymaga uprzedniej akceptacji ZAMAWIAJĄCEGO, wyrażonej w formie pisemnej pod rygorem nieważności, przy czym zmiany te nie mogą naruszać pozostałych postanowień</w:t>
      </w:r>
      <w:r w:rsidRPr="006A1671">
        <w:rPr>
          <w:rFonts w:ascii="Arial" w:hAnsi="Arial" w:cs="Arial"/>
        </w:rPr>
        <w:t>.</w:t>
      </w:r>
    </w:p>
    <w:p w14:paraId="6B38488D" w14:textId="77777777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</w:p>
    <w:p w14:paraId="69443C03" w14:textId="2E7EE611" w:rsidR="00CB0D92" w:rsidRPr="008B5D52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8" w:name="_Hlk35800536"/>
      <w:r w:rsidRPr="00884CAE">
        <w:rPr>
          <w:rFonts w:ascii="Arial" w:eastAsia="Times New Roman" w:hAnsi="Arial" w:cs="Arial"/>
          <w:b/>
          <w:lang w:eastAsia="pl-PL"/>
        </w:rPr>
        <w:t xml:space="preserve">Wymagania dla Personelu Wykonawcy </w:t>
      </w:r>
      <w:bookmarkEnd w:id="8"/>
      <w:r w:rsidRPr="00884CAE">
        <w:rPr>
          <w:rFonts w:ascii="Arial" w:hAnsi="Arial" w:cs="Arial"/>
        </w:rPr>
        <w:t>Wykonawca robót będzie dysponował  min. 3 osobami posiadającymi uprawnienia do kierowania robotami budowlanymi bez ograniczeń (zgodne z obowiązującym polskim Prawem Budowlanym),</w:t>
      </w:r>
      <w:r>
        <w:rPr>
          <w:rFonts w:ascii="Arial" w:hAnsi="Arial" w:cs="Arial"/>
        </w:rPr>
        <w:t>:</w:t>
      </w:r>
    </w:p>
    <w:p w14:paraId="79BF236A" w14:textId="68AEE36C" w:rsidR="00CB0D92" w:rsidRPr="0066235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</w:rPr>
        <w:t xml:space="preserve">(1)  osoba </w:t>
      </w:r>
      <w:r w:rsidRPr="008B5D52">
        <w:rPr>
          <w:rFonts w:ascii="Arial" w:hAnsi="Arial" w:cs="Arial"/>
        </w:rPr>
        <w:t>w specjalności</w:t>
      </w:r>
      <w:r w:rsidRPr="008B5D52">
        <w:rPr>
          <w:rFonts w:ascii="Arial" w:hAnsi="Arial" w:cs="Arial"/>
          <w:b/>
          <w:bCs/>
        </w:rPr>
        <w:t xml:space="preserve"> </w:t>
      </w:r>
      <w:r w:rsidRPr="008B5D52">
        <w:rPr>
          <w:rFonts w:ascii="Arial" w:hAnsi="Arial" w:cs="Arial"/>
        </w:rPr>
        <w:t>konstrukcyjno-budowlanej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  <w:color w:val="000000"/>
          <w:shd w:val="clear" w:color="auto" w:fill="FFFFFF"/>
        </w:rPr>
        <w:t>bez ograniczeń</w:t>
      </w:r>
      <w:r w:rsidRPr="008B5D52">
        <w:rPr>
          <w:rFonts w:ascii="Arial" w:hAnsi="Arial" w:cs="Arial"/>
        </w:rPr>
        <w:t xml:space="preserve"> - osoba </w:t>
      </w:r>
      <w:r>
        <w:rPr>
          <w:rFonts w:ascii="Arial" w:hAnsi="Arial" w:cs="Arial"/>
        </w:rPr>
        <w:t xml:space="preserve">ta </w:t>
      </w:r>
      <w:r w:rsidRPr="008B5D52">
        <w:rPr>
          <w:rFonts w:ascii="Arial" w:hAnsi="Arial" w:cs="Arial"/>
        </w:rPr>
        <w:t xml:space="preserve">musi posiadać min. 10 letnie doświadczenie zawodowe przy kierowaniu lub nadzorowaniu robót budowlanych </w:t>
      </w:r>
      <w:r w:rsidRPr="008B5D52">
        <w:rPr>
          <w:rFonts w:ascii="Arial" w:hAnsi="Arial" w:cs="Arial"/>
          <w:spacing w:val="-8"/>
        </w:rPr>
        <w:t>w tym</w:t>
      </w:r>
      <w:r w:rsidRPr="008B5D52">
        <w:rPr>
          <w:rFonts w:ascii="Arial" w:hAnsi="Arial" w:cs="Arial"/>
          <w:spacing w:val="-4"/>
        </w:rPr>
        <w:t>, co najmniej</w:t>
      </w:r>
      <w:r w:rsidRPr="008B5D52">
        <w:rPr>
          <w:rFonts w:ascii="Arial" w:hAnsi="Arial" w:cs="Arial"/>
        </w:rPr>
        <w:t xml:space="preserve"> </w:t>
      </w:r>
      <w:r w:rsidR="00D33303" w:rsidRPr="008C451E">
        <w:rPr>
          <w:rFonts w:ascii="Arial" w:hAnsi="Arial" w:cs="Arial"/>
        </w:rPr>
        <w:t xml:space="preserve">1 roboty </w:t>
      </w:r>
      <w:r w:rsidR="00D33303" w:rsidRPr="008C451E">
        <w:rPr>
          <w:rFonts w:ascii="Arial" w:hAnsi="Arial" w:cs="Arial"/>
          <w:color w:val="000000"/>
          <w:shd w:val="clear" w:color="auto" w:fill="FFFFFF"/>
        </w:rPr>
        <w:t>polegającej na budowie sali lub hali gimnastycznej lub sportowej lub widowiskowo-sportowej lub auli o kubaturze min. 10 000 m3 i wartości</w:t>
      </w:r>
      <w:r w:rsidR="00D33303">
        <w:rPr>
          <w:rFonts w:ascii="Arial" w:hAnsi="Arial" w:cs="Arial"/>
          <w:color w:val="000000"/>
          <w:shd w:val="clear" w:color="auto" w:fill="FFFFFF"/>
        </w:rPr>
        <w:t xml:space="preserve"> min 5 000 000,00 zł</w:t>
      </w:r>
      <w:r>
        <w:rPr>
          <w:rFonts w:ascii="Arial" w:hAnsi="Arial" w:cs="Arial"/>
          <w:color w:val="000000"/>
          <w:shd w:val="clear" w:color="auto" w:fill="FFFFFF"/>
        </w:rPr>
        <w:t>.</w:t>
      </w:r>
      <w:r w:rsidRPr="00662352">
        <w:rPr>
          <w:rFonts w:ascii="Arial" w:hAnsi="Arial" w:cs="Arial"/>
        </w:rPr>
        <w:t xml:space="preserve"> Osoba ta będzie pełniła funkcję kierownika budowy.</w:t>
      </w:r>
    </w:p>
    <w:p w14:paraId="34BEA207" w14:textId="768F22AE" w:rsidR="00CB0D92" w:rsidRPr="008B5D5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</w:rPr>
        <w:t xml:space="preserve">(1) osobę </w:t>
      </w:r>
      <w:r w:rsidRPr="008B5D52">
        <w:rPr>
          <w:rFonts w:ascii="Arial" w:hAnsi="Arial" w:cs="Arial"/>
        </w:rPr>
        <w:t>w specjalności</w:t>
      </w:r>
      <w:r w:rsidRPr="008B5D52">
        <w:rPr>
          <w:rFonts w:ascii="Arial" w:hAnsi="Arial" w:cs="Arial"/>
          <w:b/>
          <w:bCs/>
        </w:rPr>
        <w:t xml:space="preserve"> </w:t>
      </w:r>
      <w:r>
        <w:rPr>
          <w:rFonts w:ascii="Arial" w:hAnsi="Arial" w:cs="Arial"/>
        </w:rPr>
        <w:t>i</w:t>
      </w:r>
      <w:r w:rsidRPr="008B5D52">
        <w:rPr>
          <w:rFonts w:ascii="Arial" w:hAnsi="Arial" w:cs="Arial"/>
        </w:rPr>
        <w:t>nstalacyjnej w zakresie sieci, instalacji i urządzeń cieplnych, wentylacyjnych gazowych, wodociągowych i kanalizacyjnych - osoba musi posiadać min. 10 letnie doświadczenie zawodowe przy kierowaniu lub nadzorowaniu robót budowlanych</w:t>
      </w:r>
      <w:r w:rsidR="00D33303">
        <w:rPr>
          <w:rFonts w:ascii="Arial" w:hAnsi="Arial" w:cs="Arial"/>
        </w:rPr>
        <w:t xml:space="preserve">, </w:t>
      </w:r>
      <w:r w:rsidR="00D33303" w:rsidRPr="00D83BC8">
        <w:rPr>
          <w:rFonts w:ascii="Arial" w:hAnsi="Arial" w:cs="Arial"/>
          <w:spacing w:val="-8"/>
        </w:rPr>
        <w:t>w tym</w:t>
      </w:r>
      <w:r w:rsidR="00D33303" w:rsidRPr="00D83BC8">
        <w:rPr>
          <w:rFonts w:ascii="Arial" w:hAnsi="Arial" w:cs="Arial"/>
          <w:spacing w:val="-4"/>
        </w:rPr>
        <w:t xml:space="preserve"> co najmniej</w:t>
      </w:r>
      <w:r w:rsidR="00D33303" w:rsidRPr="00D83BC8">
        <w:rPr>
          <w:rFonts w:ascii="Arial" w:hAnsi="Arial" w:cs="Arial"/>
        </w:rPr>
        <w:t xml:space="preserve"> 1 roboty </w:t>
      </w:r>
      <w:r w:rsidR="00D33303" w:rsidRPr="00D83BC8">
        <w:rPr>
          <w:rFonts w:ascii="Arial" w:hAnsi="Arial" w:cs="Arial"/>
          <w:color w:val="000000"/>
          <w:shd w:val="clear" w:color="auto" w:fill="FFFFFF"/>
        </w:rPr>
        <w:t xml:space="preserve">polegającej na budowie  budynku </w:t>
      </w:r>
      <w:r w:rsidR="00D33303" w:rsidRPr="00D83BC8">
        <w:rPr>
          <w:rFonts w:ascii="Arial" w:hAnsi="Arial" w:cs="Arial"/>
        </w:rPr>
        <w:t xml:space="preserve">użyteczności publicznej o kubaturze min. 10 000 m3 </w:t>
      </w:r>
      <w:r w:rsidR="00D33303" w:rsidRPr="00D83BC8">
        <w:rPr>
          <w:rFonts w:ascii="Arial" w:hAnsi="Arial" w:cs="Arial"/>
          <w:color w:val="000000"/>
          <w:shd w:val="clear" w:color="auto" w:fill="FFFFFF"/>
        </w:rPr>
        <w:t>i wartości min 5 000 000,00 z</w:t>
      </w:r>
      <w:r w:rsidR="00D33303">
        <w:rPr>
          <w:rFonts w:ascii="Arial" w:hAnsi="Arial" w:cs="Arial"/>
          <w:color w:val="000000"/>
          <w:shd w:val="clear" w:color="auto" w:fill="FFFFFF"/>
        </w:rPr>
        <w:t>ł</w:t>
      </w:r>
      <w:r w:rsidRPr="008B5D52">
        <w:rPr>
          <w:rFonts w:ascii="Arial" w:hAnsi="Arial" w:cs="Arial"/>
        </w:rPr>
        <w:t xml:space="preserve">. </w:t>
      </w:r>
    </w:p>
    <w:p w14:paraId="105ABE96" w14:textId="77777777" w:rsidR="00CB0D92" w:rsidRPr="008B5D5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</w:rPr>
        <w:t xml:space="preserve">(1) osobę </w:t>
      </w:r>
      <w:r w:rsidRPr="008B5D52">
        <w:rPr>
          <w:rFonts w:ascii="Arial" w:hAnsi="Arial" w:cs="Arial"/>
        </w:rPr>
        <w:t xml:space="preserve">w specjalności </w:t>
      </w:r>
      <w:r w:rsidRPr="008B5D52">
        <w:rPr>
          <w:rFonts w:ascii="Arial" w:hAnsi="Arial" w:cs="Arial"/>
          <w:spacing w:val="-8"/>
        </w:rPr>
        <w:t xml:space="preserve"> </w:t>
      </w:r>
      <w:r w:rsidRPr="008B5D52">
        <w:rPr>
          <w:rFonts w:ascii="Arial" w:hAnsi="Arial" w:cs="Arial"/>
        </w:rPr>
        <w:t xml:space="preserve">instalacyjnej w zakresie sieci, instalacji i urządzeń elektrycznych i elektroenergetycznych - osoba musi posiadać min. 5 letnie doświadczenie zawodowe przy kierowaniu lub nadzorowaniu robót budowlanych.  </w:t>
      </w:r>
    </w:p>
    <w:p w14:paraId="044E4462" w14:textId="581B071C" w:rsidR="00CB0D92" w:rsidRDefault="00CB0D92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</w:p>
    <w:p w14:paraId="49A20671" w14:textId="77777777" w:rsidR="00CB0D92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9" w:name="_Hlk35801565"/>
      <w:bookmarkStart w:id="10" w:name="_Hlk35800554"/>
      <w:r>
        <w:rPr>
          <w:rFonts w:ascii="Arial" w:eastAsia="Times New Roman" w:hAnsi="Arial" w:cs="Arial"/>
          <w:b/>
          <w:lang w:eastAsia="pl-PL"/>
        </w:rPr>
        <w:t>W</w:t>
      </w:r>
      <w:r w:rsidRPr="00884CAE">
        <w:rPr>
          <w:rFonts w:ascii="Arial" w:eastAsia="Times New Roman" w:hAnsi="Arial" w:cs="Arial"/>
          <w:b/>
          <w:lang w:eastAsia="pl-PL"/>
        </w:rPr>
        <w:t>ymagania dotyczące Robót</w:t>
      </w:r>
      <w:bookmarkEnd w:id="9"/>
      <w:r w:rsidRPr="00884CAE">
        <w:rPr>
          <w:rFonts w:ascii="Arial" w:eastAsia="Times New Roman" w:hAnsi="Arial" w:cs="Arial"/>
          <w:b/>
          <w:lang w:eastAsia="pl-PL"/>
        </w:rPr>
        <w:t>.</w:t>
      </w:r>
      <w:r w:rsidRPr="00884CAE">
        <w:rPr>
          <w:rFonts w:ascii="Arial" w:hAnsi="Arial" w:cs="Arial"/>
          <w:b/>
          <w:bCs/>
        </w:rPr>
        <w:t xml:space="preserve"> </w:t>
      </w:r>
      <w:bookmarkEnd w:id="10"/>
    </w:p>
    <w:p w14:paraId="67DE08A5" w14:textId="77777777" w:rsidR="00285042" w:rsidRPr="0028504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11" w:name="_Hlk35801493"/>
      <w:r w:rsidRPr="00BE7A8E">
        <w:rPr>
          <w:rFonts w:ascii="Arial" w:hAnsi="Arial" w:cs="Arial"/>
          <w:b/>
          <w:bCs/>
          <w:color w:val="000000"/>
        </w:rPr>
        <w:t>Projekt organizacji robót wraz z towarzyszącymi dokumentami</w:t>
      </w:r>
      <w:bookmarkEnd w:id="11"/>
      <w:r w:rsidRPr="00BE7A8E">
        <w:rPr>
          <w:rFonts w:ascii="Arial" w:hAnsi="Arial" w:cs="Arial"/>
          <w:b/>
          <w:bCs/>
          <w:color w:val="000000"/>
        </w:rPr>
        <w:t xml:space="preserve">. </w:t>
      </w:r>
      <w:r w:rsidRPr="00BE7A8E">
        <w:rPr>
          <w:rFonts w:ascii="Arial" w:hAnsi="Arial" w:cs="Arial"/>
        </w:rPr>
        <w:t xml:space="preserve">  </w:t>
      </w:r>
      <w:r w:rsidRPr="00BE7A8E">
        <w:rPr>
          <w:rFonts w:ascii="Arial" w:hAnsi="Arial" w:cs="Arial"/>
          <w:b/>
          <w:bCs/>
          <w:color w:val="000000"/>
        </w:rPr>
        <w:t xml:space="preserve">  </w:t>
      </w:r>
    </w:p>
    <w:p w14:paraId="4BFE9BD9" w14:textId="77777777" w:rsidR="00CB0D92" w:rsidRDefault="00CB0D92" w:rsidP="00285042">
      <w:pPr>
        <w:widowControl w:val="0"/>
        <w:suppressAutoHyphens/>
        <w:spacing w:after="0" w:line="240" w:lineRule="auto"/>
        <w:ind w:left="792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</w:rPr>
        <w:t xml:space="preserve">Opracowany przez wykonawcę projekt organizacji robót musi być dostosowany do charakteru i zakresu przewidywanych do wykonania robót. Ma on zapewnić zaplanowany sposób realizacji robót, w oparciu o zasoby techniczne, ludzkie </w:t>
      </w:r>
      <w:r w:rsidR="00285042">
        <w:rPr>
          <w:rFonts w:ascii="Arial" w:hAnsi="Arial" w:cs="Arial"/>
        </w:rPr>
        <w:br/>
      </w:r>
      <w:r w:rsidRPr="00BE7A8E">
        <w:rPr>
          <w:rFonts w:ascii="Arial" w:hAnsi="Arial" w:cs="Arial"/>
        </w:rPr>
        <w:t>i organizacyjne, które zapewnią realizację robót zgodnie z dokumentacją projektową, specyfikacjami technicznymi oraz</w:t>
      </w:r>
      <w:r>
        <w:rPr>
          <w:rFonts w:ascii="Arial" w:hAnsi="Arial" w:cs="Arial"/>
        </w:rPr>
        <w:t xml:space="preserve"> HRP</w:t>
      </w:r>
      <w:r w:rsidRPr="00BE7A8E">
        <w:rPr>
          <w:rFonts w:ascii="Arial" w:hAnsi="Arial" w:cs="Arial"/>
        </w:rPr>
        <w:t xml:space="preserve">. Projekt organizacji robót będzie określał </w:t>
      </w:r>
      <w:r w:rsidRPr="00BE7A8E">
        <w:rPr>
          <w:rFonts w:ascii="Arial" w:hAnsi="Arial" w:cs="Arial"/>
        </w:rPr>
        <w:lastRenderedPageBreak/>
        <w:t>termin i obszar przekazywanych terenów pod organizację robót (placów budowy) w sposób zapewniający ukończenie Przedmiotu umowy w terminie zgodnym z zapisami Umowy.  Projekt organizacji robót powinien zawierać: organizację wykonania robót, w tym terminy i sposób prowadzenia robót, terminy przekazania obiektów przeznczonych do rozbiórki i remontu takich jak:</w:t>
      </w:r>
      <w:r w:rsidRPr="00BE7A8E">
        <w:rPr>
          <w:rFonts w:ascii="Arial" w:hAnsi="Arial" w:cs="Arial"/>
          <w:b/>
          <w:bCs/>
        </w:rPr>
        <w:t xml:space="preserve"> </w:t>
      </w:r>
    </w:p>
    <w:p w14:paraId="01ADC1FB" w14:textId="77777777" w:rsidR="00CB0D92" w:rsidRPr="00FA719C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</w:rPr>
        <w:t xml:space="preserve">Budowa hali sportowej </w:t>
      </w:r>
    </w:p>
    <w:p w14:paraId="01F76E1D" w14:textId="77777777" w:rsidR="00CB0D92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  <w:color w:val="000000"/>
        </w:rPr>
        <w:t>Rozbiórkę dwóch budynków szkolnych</w:t>
      </w:r>
      <w:r w:rsidRPr="00BE7A8E">
        <w:rPr>
          <w:rFonts w:ascii="Arial" w:hAnsi="Arial" w:cs="Arial"/>
          <w:b/>
          <w:bCs/>
        </w:rPr>
        <w:t xml:space="preserve"> </w:t>
      </w:r>
    </w:p>
    <w:p w14:paraId="0C47FD4C" w14:textId="77777777" w:rsidR="00CB0D92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</w:rPr>
        <w:t>Remont istniejącej sali gimnastycznej w zakresie</w:t>
      </w:r>
      <w:r w:rsidR="00285042">
        <w:rPr>
          <w:rFonts w:ascii="Arial" w:hAnsi="Arial" w:cs="Arial"/>
        </w:rPr>
        <w:t xml:space="preserve"> wraz z remontem kominów na budynku szkoły podstawowej</w:t>
      </w:r>
      <w:r w:rsidRPr="00BE7A8E">
        <w:rPr>
          <w:rFonts w:ascii="Arial" w:hAnsi="Arial" w:cs="Arial"/>
        </w:rPr>
        <w:t xml:space="preserve">  </w:t>
      </w:r>
      <w:r w:rsidRPr="00BE7A8E">
        <w:rPr>
          <w:rFonts w:ascii="Arial" w:hAnsi="Arial" w:cs="Arial"/>
          <w:b/>
          <w:bCs/>
        </w:rPr>
        <w:t xml:space="preserve"> </w:t>
      </w:r>
    </w:p>
    <w:p w14:paraId="40CCFDE8" w14:textId="77777777" w:rsidR="00CB0D92" w:rsidRPr="00FA719C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eastAsia="Times New Roman" w:hAnsi="Arial" w:cs="Arial"/>
          <w:lang w:eastAsia="pl-PL"/>
        </w:rPr>
        <w:t>Teren pod instalację p</w:t>
      </w:r>
      <w:r w:rsidRPr="00BE7A8E">
        <w:rPr>
          <w:rFonts w:ascii="Arial" w:hAnsi="Arial" w:cs="Arial"/>
        </w:rPr>
        <w:t>iłk</w:t>
      </w:r>
      <w:r w:rsidR="00285042">
        <w:rPr>
          <w:rFonts w:ascii="Arial" w:hAnsi="Arial" w:cs="Arial"/>
        </w:rPr>
        <w:t>o</w:t>
      </w:r>
      <w:r w:rsidRPr="00BE7A8E">
        <w:rPr>
          <w:rFonts w:ascii="Arial" w:hAnsi="Arial" w:cs="Arial"/>
        </w:rPr>
        <w:t xml:space="preserve">chwytu   </w:t>
      </w:r>
    </w:p>
    <w:p w14:paraId="1335936E" w14:textId="77777777" w:rsidR="00CB0D92" w:rsidRPr="00FA719C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eastAsia="Times New Roman" w:hAnsi="Arial" w:cs="Arial"/>
          <w:lang w:eastAsia="pl-PL"/>
        </w:rPr>
        <w:t>Teren pod p</w:t>
      </w:r>
      <w:r w:rsidRPr="00BE7A8E">
        <w:rPr>
          <w:rFonts w:ascii="Arial" w:hAnsi="Arial" w:cs="Arial"/>
        </w:rPr>
        <w:t>lac zabaw</w:t>
      </w:r>
    </w:p>
    <w:p w14:paraId="0965A4AD" w14:textId="77777777" w:rsidR="00CB0D92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</w:rPr>
        <w:t>Przebudowa wjazdu, nawierzchnie utwardzone, drogi dojazdowe, chodniki i opaski.</w:t>
      </w:r>
      <w:r w:rsidRPr="00BE7A8E">
        <w:rPr>
          <w:rFonts w:ascii="Arial" w:hAnsi="Arial" w:cs="Arial"/>
          <w:b/>
          <w:bCs/>
        </w:rPr>
        <w:t xml:space="preserve"> </w:t>
      </w:r>
    </w:p>
    <w:p w14:paraId="1B6B3FCA" w14:textId="77777777" w:rsidR="00CB0D92" w:rsidRPr="00FA719C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</w:rPr>
        <w:t xml:space="preserve">Przełączenie istniejącego uzbrojenia terenu. </w:t>
      </w:r>
      <w:r w:rsidRPr="00BE7A8E">
        <w:rPr>
          <w:rFonts w:ascii="Arial" w:eastAsia="Times New Roman" w:hAnsi="Arial" w:cs="Arial"/>
          <w:lang w:eastAsia="pl-PL"/>
        </w:rPr>
        <w:t xml:space="preserve"> </w:t>
      </w:r>
    </w:p>
    <w:p w14:paraId="7C7AF209" w14:textId="77777777" w:rsidR="00CB0D92" w:rsidRPr="009526DC" w:rsidRDefault="00CB0D92" w:rsidP="00CB0D92">
      <w:pPr>
        <w:widowControl w:val="0"/>
        <w:suppressAutoHyphens/>
        <w:spacing w:after="0" w:line="240" w:lineRule="auto"/>
        <w:ind w:left="720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eastAsia="Times New Roman" w:hAnsi="Arial" w:cs="Arial"/>
          <w:b/>
          <w:lang w:eastAsia="pl-PL"/>
        </w:rPr>
        <w:t xml:space="preserve">Ponadto każdorazowo przed przystąpieniem do prac związanych z przełączaniem istniejących, będących w użytkowaniu instalacji Wykonawca powiadomi pisemnie Zamawiającego o planowanym terminie realizacji prac mogących mieć wpływ na użytkowane obiekty lub tereny z 14 dniowym wyprzedzeniem. </w:t>
      </w:r>
    </w:p>
    <w:p w14:paraId="13A43251" w14:textId="77777777" w:rsidR="00CB0D92" w:rsidRPr="007F0E68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12" w:name="_Hlk35920699"/>
      <w:r w:rsidRPr="00BE7A8E">
        <w:rPr>
          <w:rFonts w:ascii="Arial" w:hAnsi="Arial" w:cs="Arial"/>
          <w:b/>
          <w:bCs/>
        </w:rPr>
        <w:t>Przekazanie terenu budowy</w:t>
      </w:r>
      <w:bookmarkEnd w:id="12"/>
      <w:r w:rsidRPr="00BE7A8E">
        <w:rPr>
          <w:rFonts w:ascii="Arial" w:hAnsi="Arial" w:cs="Arial"/>
          <w:b/>
          <w:bCs/>
        </w:rPr>
        <w:t xml:space="preserve">. </w:t>
      </w:r>
      <w:r w:rsidRPr="00BE7A8E">
        <w:rPr>
          <w:rFonts w:ascii="Arial" w:eastAsia="Times New Roman" w:hAnsi="Arial" w:cs="Arial"/>
          <w:lang w:eastAsia="pl-PL"/>
        </w:rPr>
        <w:t xml:space="preserve">Teren budowy będzie przekazywany Wykonawcy w miarę postępu robót oraz zgodnie z zatwierdzonym harmonogramem HRP i POR. </w:t>
      </w:r>
      <w:r w:rsidRPr="00BE7A8E">
        <w:rPr>
          <w:rFonts w:ascii="Arial" w:hAnsi="Arial" w:cs="Arial"/>
          <w:bCs/>
        </w:rPr>
        <w:t>Z</w:t>
      </w:r>
      <w:r w:rsidRPr="00BE7A8E">
        <w:rPr>
          <w:rFonts w:ascii="Arial" w:hAnsi="Arial" w:cs="Arial"/>
        </w:rPr>
        <w:t>amawiający protokolarnie przekazuje Wykonawcy teren budowy w czasie i na warunkach określonych w ogólnych warunkach Umowy. W czasie pierwszego przekazania terenu Zamawiający przekaże Wykonawcy: dokumentacje projektową, kopię decyzji o pozwoleniu na budowę kopie uzgodnień i zezwoleń uzyskanych w czasie przygotowywania robót do realizacji przez Zamawiającego dla umożliwienia prowadzenia robót, dziennik budowy. Wykonawca dostarczy Zamawiającemu, w ci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gu 14 dni, przed ustalonym w Umowie terminem przekazania terenu budowy nast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puj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ce dokumenty: o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wiadczenia osób funkcyjnych o przyj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ciu obowi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 xml:space="preserve">zków na budowie (kierownik budowy, kierownicy robót), 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hAnsi="Arial" w:cs="Arial"/>
        </w:rPr>
        <w:t xml:space="preserve">kopie dokumentów osób funkcyjnych niezbędne do dokonania zgłoszenia do organów nadzoru budowlanego.  Wykonawca wykona z materiałów własnych i w ramach wynagrodzenia ryczałtowego opomiarowanie punktów poboru mediów w sposób uzgodniony z Przedstawicielem Zamawiającego oraz gestorami sieci. Przed rozpoczęciem Robót Wykonawca jest zobowiązany do pisemnego powiadomienia wszystkich zainteresowanych stron (właścicieli lub administratorów terenów, właścicieli urządzeń) o rozpoczęciu robót. </w:t>
      </w:r>
      <w:r w:rsidRPr="00BE7A8E">
        <w:rPr>
          <w:rFonts w:ascii="Arial" w:eastAsia="Times New Roman" w:hAnsi="Arial" w:cs="Arial"/>
          <w:lang w:eastAsia="pl-PL"/>
        </w:rPr>
        <w:t xml:space="preserve"> </w:t>
      </w:r>
      <w:r w:rsidRPr="00BE7A8E">
        <w:rPr>
          <w:rFonts w:ascii="Arial" w:hAnsi="Arial" w:cs="Arial"/>
          <w:color w:val="000000"/>
        </w:rPr>
        <w:t xml:space="preserve">Wykonawca umieści, w miejscach i ilościach określonych przez Zamawiającego, tablice podające informacje zgodnie z D.U. </w:t>
      </w:r>
      <w:r w:rsidRPr="00BE7A8E">
        <w:rPr>
          <w:rFonts w:ascii="Arial" w:hAnsi="Arial" w:cs="Arial"/>
        </w:rPr>
        <w:t xml:space="preserve">Poz. 963 (OBWIESZCZENIE MINISTRA INWESTYCJI I ROZWOJU1) z dnia 25 kwietnia 2018 r. </w:t>
      </w:r>
      <w:r w:rsidRPr="00BE7A8E">
        <w:rPr>
          <w:rFonts w:ascii="Arial" w:eastAsia="Times New Roman" w:hAnsi="Arial" w:cs="Arial"/>
          <w:lang w:eastAsia="pl-PL"/>
        </w:rPr>
        <w:t xml:space="preserve"> </w:t>
      </w:r>
      <w:r w:rsidRPr="00BE7A8E">
        <w:rPr>
          <w:rFonts w:ascii="Arial" w:hAnsi="Arial" w:cs="Arial"/>
        </w:rPr>
        <w:t>w sprawie ogłoszenia jednolitego tekstu rozporządzenia Ministra Infrastruktury w sprawie dziennika budowy, montażu i rozbiórki, tablicy informacyjnej oraz ogłoszenia zawierającego dane dotyczące bezpieczeństwa pracy i ochrony zdrowia</w:t>
      </w:r>
      <w:r w:rsidRPr="00BE7A8E">
        <w:rPr>
          <w:rFonts w:ascii="Arial" w:eastAsia="Times New Roman" w:hAnsi="Arial" w:cs="Arial"/>
          <w:lang w:eastAsia="pl-PL"/>
        </w:rPr>
        <w:t>.</w:t>
      </w:r>
    </w:p>
    <w:p w14:paraId="1D2B0866" w14:textId="77777777" w:rsidR="00CB0D92" w:rsidRDefault="00CB0D92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</w:p>
    <w:p w14:paraId="16EDE2A9" w14:textId="77777777" w:rsidR="00CB0D92" w:rsidRDefault="00CB0D92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D21EF7">
        <w:rPr>
          <w:rFonts w:ascii="Arial" w:hAnsi="Arial" w:cs="Arial"/>
          <w:b/>
          <w:bCs/>
          <w:noProof/>
        </w:rPr>
        <w:lastRenderedPageBreak/>
        <w:drawing>
          <wp:inline distT="0" distB="0" distL="0" distR="0" wp14:anchorId="27BD9CC9" wp14:editId="3034987F">
            <wp:extent cx="5478780" cy="3467100"/>
            <wp:effectExtent l="0" t="0" r="762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780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1D2A50" w14:textId="77777777" w:rsidR="00CB0D92" w:rsidRDefault="00CB0D92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</w:p>
    <w:p w14:paraId="5CED0C63" w14:textId="77777777" w:rsidR="00CB0D92" w:rsidRPr="00BE7A8E" w:rsidRDefault="00CB0D92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</w:p>
    <w:p w14:paraId="0D011D31" w14:textId="77777777" w:rsidR="00CB0D92" w:rsidRPr="009526DC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eastAsia="Times New Roman" w:hAnsi="Arial" w:cs="Arial"/>
          <w:lang w:eastAsia="pl-PL"/>
        </w:rPr>
        <w:t xml:space="preserve"> </w:t>
      </w:r>
      <w:bookmarkStart w:id="13" w:name="_Hlk35920710"/>
      <w:r w:rsidRPr="00BE7A8E">
        <w:rPr>
          <w:rFonts w:ascii="Arial" w:hAnsi="Arial" w:cs="Arial"/>
          <w:b/>
          <w:bCs/>
          <w:color w:val="000000"/>
        </w:rPr>
        <w:t>Urządzenia zaplecza budowy i niezbędna infrastruktura placu budowy.</w:t>
      </w:r>
      <w:r w:rsidRPr="00BE7A8E">
        <w:rPr>
          <w:rFonts w:ascii="Arial" w:hAnsi="Arial" w:cs="Arial"/>
          <w:bCs/>
          <w:color w:val="000000"/>
        </w:rPr>
        <w:t xml:space="preserve"> </w:t>
      </w:r>
      <w:bookmarkEnd w:id="13"/>
      <w:r w:rsidRPr="00BE7A8E">
        <w:rPr>
          <w:rFonts w:ascii="Arial" w:hAnsi="Arial" w:cs="Arial"/>
          <w:bCs/>
          <w:color w:val="000000"/>
        </w:rPr>
        <w:t>Wykonawca</w:t>
      </w:r>
      <w:r w:rsidRPr="00BE7A8E">
        <w:rPr>
          <w:rFonts w:ascii="Arial" w:hAnsi="Arial" w:cs="Arial"/>
        </w:rPr>
        <w:t xml:space="preserve">, w ramach Umowy jest zobowiązany zorganizować zaplecze przestrzegając obowiązujących przepisów prawa, szczególnie w zakresie BHP, zabezpieczeń ppoż., wymogów Państwowej Inspekcji Pracy i Państwowego Inspektora Sanitarnego. </w:t>
      </w:r>
      <w:r w:rsidRPr="00BE7A8E">
        <w:rPr>
          <w:rFonts w:ascii="Arial" w:eastAsia="Times New Roman" w:hAnsi="Arial" w:cs="Arial"/>
          <w:lang w:eastAsia="pl-PL"/>
        </w:rPr>
        <w:t xml:space="preserve"> </w:t>
      </w:r>
      <w:r w:rsidRPr="00BE7A8E">
        <w:rPr>
          <w:rFonts w:ascii="Arial" w:hAnsi="Arial" w:cs="Arial"/>
          <w:b/>
        </w:rPr>
        <w:t xml:space="preserve"> </w:t>
      </w:r>
      <w:r w:rsidRPr="00BE7A8E">
        <w:rPr>
          <w:rFonts w:ascii="Arial" w:hAnsi="Arial" w:cs="Arial"/>
        </w:rPr>
        <w:t xml:space="preserve">Zaplecze Wykonawcy winno spełniać wszelkie wymagania w zakresie sanitarnym, technicznym, gospodarczym, administracyjnym itp., Jako zaplecze Wykonawcy kwalifikuje się także zaplecze magazynowania materiałów. </w:t>
      </w:r>
      <w:r w:rsidRPr="00BE7A8E">
        <w:rPr>
          <w:rFonts w:ascii="Arial" w:hAnsi="Arial" w:cs="Arial"/>
          <w:b/>
        </w:rPr>
        <w:t xml:space="preserve"> </w:t>
      </w:r>
      <w:bookmarkStart w:id="14" w:name="_Hlk35699269"/>
    </w:p>
    <w:p w14:paraId="7EC99180" w14:textId="77777777" w:rsidR="00CB0D92" w:rsidRPr="00EF5B84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15" w:name="_Hlk35920952"/>
      <w:r w:rsidRPr="00BE7A8E">
        <w:rPr>
          <w:rFonts w:ascii="Arial" w:hAnsi="Arial" w:cs="Arial"/>
          <w:b/>
          <w:color w:val="000000"/>
        </w:rPr>
        <w:t>Wymagania szczegółowe dotyczące dróg tymczasowych na placu budowy i ogrodzenia placu budowy</w:t>
      </w:r>
      <w:bookmarkEnd w:id="15"/>
      <w:r w:rsidRPr="00BE7A8E">
        <w:rPr>
          <w:rFonts w:ascii="Arial" w:hAnsi="Arial" w:cs="Arial"/>
          <w:color w:val="000000"/>
        </w:rPr>
        <w:t>.</w:t>
      </w:r>
      <w:r w:rsidRPr="00BE7A8E">
        <w:rPr>
          <w:rFonts w:ascii="Arial" w:eastAsia="Times New Roman" w:hAnsi="Arial" w:cs="Arial"/>
          <w:lang w:eastAsia="pl-PL"/>
        </w:rPr>
        <w:t xml:space="preserve"> </w:t>
      </w:r>
      <w:r w:rsidRPr="00BE7A8E">
        <w:rPr>
          <w:rFonts w:ascii="Arial" w:hAnsi="Arial" w:cs="Arial"/>
          <w:color w:val="000000"/>
        </w:rPr>
        <w:t>Ogrodzenie należy wykonać w sposób, aby nie stwarzało zagrożenia dla ludzi. Teren budowy należy ogrodzić ogrodzeniem pełnym o wysokości min 1,5 m. W ogrodzeniu należy wykonać oddzielne bramy dla pojazdów mechanicznych i dla ruchu pieszego.</w:t>
      </w:r>
      <w:r w:rsidRPr="00BE7A8E">
        <w:rPr>
          <w:rFonts w:ascii="Arial" w:eastAsia="Times New Roman" w:hAnsi="Arial" w:cs="Arial"/>
          <w:lang w:eastAsia="pl-PL"/>
        </w:rPr>
        <w:t xml:space="preserve"> Bramę wjazdową należy wyposażyć w szlaban lub rozwiązanie równoważne. Na ogrodzeniu umieścić tablice ostrzegawcze. 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hAnsi="Arial" w:cs="Arial"/>
          <w:color w:val="000000"/>
        </w:rPr>
        <w:t xml:space="preserve">Drogi tymczasowe na placu budowy należy wykonać z płyt żelbetowych 1,5x3,0x0,15 m o szerokości minimum 6,0 m na podsypce z pospółki o gr. 20 cm.      </w:t>
      </w:r>
      <w:r w:rsidRPr="00BE7A8E">
        <w:rPr>
          <w:rFonts w:ascii="Arial" w:hAnsi="Arial" w:cs="Arial"/>
        </w:rPr>
        <w:t xml:space="preserve">W trakcie realizacji robót wykonawca dostarczy, zainstaluje i utrzyma wszystkie niezbędne, tymczasowe zabezpieczenia ruchu i urządzenia takie jak: bariery, sygnalizację ruchu, znaki drogowe etc. żeby zapewnić bezpieczeństwo całego ruchu kołowego i pieszego. </w:t>
      </w:r>
    </w:p>
    <w:p w14:paraId="15DFDE41" w14:textId="77777777" w:rsidR="00CB0D92" w:rsidRPr="00EF5B84" w:rsidRDefault="00CB0D92" w:rsidP="00CB0D92">
      <w:pPr>
        <w:widowControl w:val="0"/>
        <w:suppressAutoHyphens/>
        <w:spacing w:after="0" w:line="240" w:lineRule="auto"/>
        <w:ind w:left="792"/>
        <w:jc w:val="both"/>
        <w:rPr>
          <w:rFonts w:ascii="Arial" w:hAnsi="Arial" w:cs="Arial"/>
          <w:b/>
          <w:bCs/>
        </w:rPr>
      </w:pPr>
    </w:p>
    <w:p w14:paraId="485E15BD" w14:textId="77777777" w:rsidR="00CB0D92" w:rsidRPr="00EF5B84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16" w:name="_Hlk36561197"/>
      <w:r w:rsidRPr="00BE7A8E">
        <w:rPr>
          <w:rFonts w:ascii="Arial" w:hAnsi="Arial" w:cs="Arial"/>
          <w:b/>
          <w:bCs/>
          <w:color w:val="000000"/>
        </w:rPr>
        <w:t xml:space="preserve">Ochrona. </w:t>
      </w:r>
      <w:bookmarkEnd w:id="16"/>
      <w:r w:rsidRPr="00BE7A8E">
        <w:rPr>
          <w:rFonts w:ascii="Arial" w:hAnsi="Arial" w:cs="Arial"/>
          <w:color w:val="000000"/>
        </w:rPr>
        <w:t>Wykonawca</w:t>
      </w:r>
      <w:r w:rsidRPr="00BE7A8E">
        <w:rPr>
          <w:rFonts w:ascii="Arial" w:hAnsi="Arial" w:cs="Arial"/>
          <w:b/>
          <w:color w:val="000000"/>
        </w:rPr>
        <w:t xml:space="preserve"> </w:t>
      </w:r>
      <w:r w:rsidRPr="00BE7A8E">
        <w:rPr>
          <w:rFonts w:ascii="Arial" w:hAnsi="Arial" w:cs="Arial"/>
          <w:color w:val="000000"/>
        </w:rPr>
        <w:t xml:space="preserve">będzie odpowiedzialny za ochronę placu budowy oraz wszystkich materiałów i elementów wyposażenia użytych do realizacji robót od chwili rozpoczęcia do ostatecznego odbioru robót. </w:t>
      </w:r>
      <w:r w:rsidRPr="00BE7A8E">
        <w:rPr>
          <w:rFonts w:ascii="Arial" w:hAnsi="Arial" w:cs="Arial"/>
          <w:b/>
          <w:bCs/>
          <w:color w:val="000000"/>
        </w:rPr>
        <w:t>Ze względu na sąsiedztwo szkoły Wykonawca zapewni całodobową osobową ochronę placu budowy.</w:t>
      </w:r>
      <w:r w:rsidRPr="00BE7A8E">
        <w:rPr>
          <w:rFonts w:ascii="Arial" w:hAnsi="Arial" w:cs="Arial"/>
        </w:rPr>
        <w:t xml:space="preserve">   </w:t>
      </w:r>
    </w:p>
    <w:p w14:paraId="5C74E15B" w14:textId="77777777" w:rsidR="00CB0D92" w:rsidRPr="009526DC" w:rsidRDefault="00CB0D92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</w:p>
    <w:p w14:paraId="0AF636E7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17" w:name="_Hlk35920723"/>
      <w:bookmarkStart w:id="18" w:name="_Hlk36561288"/>
      <w:r w:rsidRPr="00BE7A8E">
        <w:rPr>
          <w:rFonts w:ascii="Arial" w:hAnsi="Arial" w:cs="Arial"/>
          <w:b/>
          <w:bCs/>
          <w:color w:val="000000"/>
        </w:rPr>
        <w:t xml:space="preserve">Zabezpieczenie sąsiadujących budynków oraz terenu. </w:t>
      </w:r>
      <w:bookmarkEnd w:id="17"/>
      <w:r w:rsidRPr="00BE7A8E">
        <w:rPr>
          <w:rFonts w:ascii="Arial" w:eastAsia="Times New Roman" w:hAnsi="Arial" w:cs="Arial"/>
          <w:b/>
          <w:lang w:eastAsia="pl-PL"/>
        </w:rPr>
        <w:t xml:space="preserve">Wykonawca zapewni </w:t>
      </w:r>
      <w:r w:rsidRPr="00BE7A8E">
        <w:rPr>
          <w:rFonts w:ascii="Arial" w:eastAsia="Times New Roman" w:hAnsi="Arial" w:cs="Arial"/>
          <w:b/>
          <w:lang w:eastAsia="pl-PL"/>
        </w:rPr>
        <w:lastRenderedPageBreak/>
        <w:t>skuteczną ochronę przed: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eastAsia="Times New Roman" w:hAnsi="Arial" w:cs="Arial"/>
          <w:lang w:eastAsia="pl-PL"/>
        </w:rPr>
        <w:t>pogorszeniem istniejącego stanu technicznego budynków i budowli sąsiadujących z budowa (m.in.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eastAsia="Times New Roman" w:hAnsi="Arial" w:cs="Arial"/>
          <w:lang w:eastAsia="pl-PL"/>
        </w:rPr>
        <w:t>wstrząsy, wibracje, osiadania)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eastAsia="Times New Roman" w:hAnsi="Arial" w:cs="Arial"/>
          <w:lang w:eastAsia="pl-PL"/>
        </w:rPr>
        <w:t xml:space="preserve"> zamuleniem cieków i kanalizacji gruntem i produktami pochodzącymi z budowy,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eastAsia="Times New Roman" w:hAnsi="Arial" w:cs="Arial"/>
          <w:lang w:eastAsia="pl-PL"/>
        </w:rPr>
        <w:t>zalewaniem przyległego do budowy terenu w związku z procesami budowy</w:t>
      </w:r>
      <w:r>
        <w:rPr>
          <w:rFonts w:ascii="Arial" w:eastAsia="Times New Roman" w:hAnsi="Arial" w:cs="Arial"/>
          <w:lang w:eastAsia="pl-PL"/>
        </w:rPr>
        <w:t xml:space="preserve">. </w:t>
      </w:r>
      <w:r w:rsidRPr="00BE7A8E">
        <w:rPr>
          <w:rFonts w:ascii="Arial" w:eastAsia="Times New Roman" w:hAnsi="Arial" w:cs="Arial"/>
          <w:lang w:eastAsia="pl-PL"/>
        </w:rPr>
        <w:t>Wykonawca ubezpieczy swoja działalność, na warunkach określonych w Umowie, przed roszczeniami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eastAsia="Times New Roman" w:hAnsi="Arial" w:cs="Arial"/>
          <w:lang w:eastAsia="pl-PL"/>
        </w:rPr>
        <w:t>wynikającymi z wystąpienia szkód, których źródłem byłyby zdefiniowane powyżej zagrożenia.</w:t>
      </w:r>
      <w:bookmarkEnd w:id="18"/>
      <w:r w:rsidRPr="00BE7A8E">
        <w:rPr>
          <w:rFonts w:ascii="Arial" w:hAnsi="Arial" w:cs="Arial"/>
          <w:b/>
          <w:bCs/>
        </w:rPr>
        <w:t xml:space="preserve"> </w:t>
      </w:r>
      <w:bookmarkEnd w:id="14"/>
    </w:p>
    <w:p w14:paraId="22A50367" w14:textId="77777777" w:rsidR="00CB0D92" w:rsidRPr="009526DC" w:rsidRDefault="00CB0D92" w:rsidP="00CB0D92">
      <w:pPr>
        <w:widowControl w:val="0"/>
        <w:suppressAutoHyphens/>
        <w:spacing w:after="0" w:line="240" w:lineRule="auto"/>
        <w:ind w:left="792"/>
        <w:jc w:val="both"/>
        <w:rPr>
          <w:rFonts w:ascii="Arial" w:hAnsi="Arial" w:cs="Arial"/>
          <w:b/>
          <w:bCs/>
        </w:rPr>
      </w:pPr>
      <w:r w:rsidRPr="00BE7A8E">
        <w:rPr>
          <w:rFonts w:ascii="Arial" w:eastAsia="Times New Roman" w:hAnsi="Arial" w:cs="Arial"/>
          <w:lang w:eastAsia="pl-PL"/>
        </w:rPr>
        <w:t xml:space="preserve">W terminie 21 dni od daty podpisania umowy </w:t>
      </w:r>
      <w:r w:rsidRPr="00BE7A8E">
        <w:rPr>
          <w:rFonts w:ascii="Arial" w:hAnsi="Arial" w:cs="Arial"/>
        </w:rPr>
        <w:t>Wykonawca opisze udostępniony teren oraz sąsiadujące obiekty łącznie z dokumentacją fotograficzną. Istniejące uszkodzenia budynków sąsiadujących  powinny zostać zinwentaryzowane zarówno w postaci dokumentacji fotografii, jak i rysunków określających położenie uszkodzeń i ich wielkość (długość i rozwarcie rys i pęknięć). W strefie najbliższej wznoszonego obiektu obserwacją wizualną i geodezyjną powinny być objęte przemieszczenia: pionowe i poziome elementów konstrukcji nośnej istniejących budynków. Nie można doprowadzić do naruszenia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hAnsi="Arial" w:cs="Arial"/>
        </w:rPr>
        <w:t>stateczności konstrukcji budynku istniejącego zarówno podczas rozbiórki jak i podczas robót budowalnych .Elementy budynku szkoły będące na styku z konstrukcją rozbieraną powinny zabezpieczone przed wpływami czynników atmosferycznych po demontażu ścian.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hAnsi="Arial" w:cs="Arial"/>
        </w:rPr>
        <w:t>Wykonawca powinien potwierdzić zgodność instalacji wewnętrznych w obiektach istniejących  w miejscu łączenia się ich z nowobudowanymi obiektami ze stanem faktycznym i zaproponować sposób funkcjonowania tych instalacji w czasie robót rozbiórkowych i montażowych.</w:t>
      </w:r>
      <w:r w:rsidRPr="00BE7A8E">
        <w:rPr>
          <w:rFonts w:ascii="Arial" w:hAnsi="Arial" w:cs="Arial"/>
          <w:b/>
          <w:bCs/>
        </w:rPr>
        <w:t xml:space="preserve"> </w:t>
      </w:r>
      <w:r w:rsidRPr="009526DC">
        <w:rPr>
          <w:rFonts w:ascii="Arial" w:hAnsi="Arial" w:cs="Arial"/>
          <w:color w:val="000000"/>
        </w:rPr>
        <w:t>Przed rozpoczęciem robót wykonawca potwierdzi u odpowiednich władz, które są właścicielami instalacji i urządzeń, informacje podane na planie zagospodarowania terenu dostarczonym przez Zamawiającego. Wykonawca spowoduje żeby te instalacje i urządzenia zostały właściwie oznaczone i zabezpieczone przed uszkodzeniem w trakcie realizacji robót. O wszelkich przełączeniach i przeniesieniach  instalacji i urządzeń podziemnych w granicach placu budowy, Wykonawca ma obowiązek poinformować Zamawiającego. Wykonawca natychmiast poinformuje Zamawiającego o każdym przypadkowym uszkodzeniu tych urządzeń lub instalacji i będzie współpracował przy naprawie udzielając wszelkiej możliwej pomocy, która może być potrzebna dla jej przeprowadzenia</w:t>
      </w:r>
    </w:p>
    <w:p w14:paraId="2F8044D6" w14:textId="77777777" w:rsidR="00CB0D92" w:rsidRPr="009526DC" w:rsidRDefault="00CB0D92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</w:p>
    <w:p w14:paraId="66DD84FB" w14:textId="77777777" w:rsidR="00CB0D92" w:rsidRPr="00EF5B84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  <w:b/>
          <w:bCs/>
        </w:rPr>
        <w:t>Ograniczenie obci</w:t>
      </w:r>
      <w:r w:rsidRPr="00BE7A8E">
        <w:rPr>
          <w:rFonts w:ascii="Arial" w:eastAsia="TT23Co00" w:hAnsi="Arial" w:cs="Arial"/>
          <w:b/>
          <w:bCs/>
        </w:rPr>
        <w:t>ąż</w:t>
      </w:r>
      <w:r w:rsidRPr="00BE7A8E">
        <w:rPr>
          <w:rFonts w:ascii="Arial" w:hAnsi="Arial" w:cs="Arial"/>
          <w:b/>
          <w:bCs/>
        </w:rPr>
        <w:t>e</w:t>
      </w:r>
      <w:r w:rsidRPr="00BE7A8E">
        <w:rPr>
          <w:rFonts w:ascii="Arial" w:eastAsia="TT23Co00" w:hAnsi="Arial" w:cs="Arial"/>
          <w:b/>
          <w:bCs/>
        </w:rPr>
        <w:t xml:space="preserve">ń </w:t>
      </w:r>
      <w:r w:rsidRPr="00BE7A8E">
        <w:rPr>
          <w:rFonts w:ascii="Arial" w:hAnsi="Arial" w:cs="Arial"/>
          <w:b/>
          <w:bCs/>
        </w:rPr>
        <w:t xml:space="preserve">osi pojazdów </w:t>
      </w:r>
      <w:r w:rsidRPr="00BE7A8E">
        <w:rPr>
          <w:rFonts w:ascii="Arial" w:hAnsi="Arial" w:cs="Arial"/>
        </w:rPr>
        <w:t>Wykonawca stosowa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si</w:t>
      </w:r>
      <w:r w:rsidRPr="00BE7A8E">
        <w:rPr>
          <w:rFonts w:ascii="Arial" w:eastAsia="TT230o00" w:hAnsi="Arial" w:cs="Arial"/>
        </w:rPr>
        <w:t xml:space="preserve">ę </w:t>
      </w:r>
      <w:r w:rsidRPr="00BE7A8E">
        <w:rPr>
          <w:rFonts w:ascii="Arial" w:hAnsi="Arial" w:cs="Arial"/>
        </w:rPr>
        <w:t>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dzie do ustawowych ogranicze</w:t>
      </w:r>
      <w:r w:rsidRPr="00BE7A8E">
        <w:rPr>
          <w:rFonts w:ascii="Arial" w:eastAsia="TT230o00" w:hAnsi="Arial" w:cs="Arial"/>
        </w:rPr>
        <w:t xml:space="preserve">ń </w:t>
      </w:r>
      <w:r w:rsidRPr="00BE7A8E">
        <w:rPr>
          <w:rFonts w:ascii="Arial" w:hAnsi="Arial" w:cs="Arial"/>
        </w:rPr>
        <w:t>obci</w:t>
      </w:r>
      <w:r w:rsidRPr="00BE7A8E">
        <w:rPr>
          <w:rFonts w:ascii="Arial" w:eastAsia="TT230o00" w:hAnsi="Arial" w:cs="Arial"/>
        </w:rPr>
        <w:t>ąż</w:t>
      </w:r>
      <w:r w:rsidRPr="00BE7A8E">
        <w:rPr>
          <w:rFonts w:ascii="Arial" w:hAnsi="Arial" w:cs="Arial"/>
        </w:rPr>
        <w:t>enia na o</w:t>
      </w:r>
      <w:r w:rsidRPr="00BE7A8E">
        <w:rPr>
          <w:rFonts w:ascii="Arial" w:eastAsia="TT230o00" w:hAnsi="Arial" w:cs="Arial"/>
        </w:rPr>
        <w:t xml:space="preserve">ś </w:t>
      </w:r>
      <w:r w:rsidRPr="00BE7A8E">
        <w:rPr>
          <w:rFonts w:ascii="Arial" w:hAnsi="Arial" w:cs="Arial"/>
        </w:rPr>
        <w:t>przy transporcie materiałów i wyposa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enia na i z terenu robót. Uzyska on wszelkie niezb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dne zezwolenia od władz, co do przewozu nietypowych wagowo ładunków i w sposób ci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gły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dzie o ka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 xml:space="preserve">dym takim przewozie powiadamiał Zamawiającego.  </w:t>
      </w:r>
      <w:r w:rsidRPr="00BE7A8E">
        <w:rPr>
          <w:rFonts w:ascii="Arial" w:eastAsia="Times New Roman" w:hAnsi="Arial" w:cs="Arial"/>
          <w:lang w:eastAsia="pl-PL"/>
        </w:rPr>
        <w:t>Na wszystkich wyjazdach z budowy Wykonawca obowiązany jest zamontować i użytkować na własny koszt myjki samochodowe, które skutecznie uniemożliwią zanieczyszczanie nawierzchni dróg dojazdowych przez pojazdy opuszczające teren budowy. Wykonawca będzie odpowiedzialny za opracowanie projektów organizacji ruchu zastępczego w trakcie realizacji budowy wraz z wymaganymi aktualizacjami, uzyskanie wszelkich zezwoleń i uzgodnień w tym zakresie. Jeżeli będzie to wymagane obowiązującymi przepisami prawa wystąpi on do Zamawiającego o wydanie stosownych pełnomocnictw upoważniających go do działania w imieniu Zamawiającego w powyższym zakresie.</w:t>
      </w:r>
    </w:p>
    <w:p w14:paraId="5B4376B6" w14:textId="77777777" w:rsidR="00CB0D92" w:rsidRPr="00BE7A8E" w:rsidRDefault="00CB0D92" w:rsidP="00CB0D92">
      <w:pPr>
        <w:widowControl w:val="0"/>
        <w:suppressAutoHyphens/>
        <w:spacing w:after="0" w:line="240" w:lineRule="auto"/>
        <w:ind w:left="792"/>
        <w:jc w:val="both"/>
        <w:rPr>
          <w:rFonts w:ascii="Arial" w:hAnsi="Arial" w:cs="Arial"/>
          <w:b/>
          <w:bCs/>
        </w:rPr>
      </w:pPr>
    </w:p>
    <w:p w14:paraId="462E02AD" w14:textId="77777777" w:rsidR="00CB0D92" w:rsidRPr="00216D54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  <w:b/>
          <w:bCs/>
          <w:color w:val="000000"/>
        </w:rPr>
        <w:t xml:space="preserve">Ochrona środowiska w trakcie realizacji robót </w:t>
      </w:r>
      <w:r w:rsidRPr="00BE7A8E">
        <w:rPr>
          <w:rFonts w:ascii="Arial" w:hAnsi="Arial" w:cs="Arial"/>
        </w:rPr>
        <w:t>Wykonawca ma obowi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zek zna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i stosowa</w:t>
      </w:r>
      <w:r w:rsidRPr="00BE7A8E">
        <w:rPr>
          <w:rFonts w:ascii="Arial" w:eastAsia="TT230o00" w:hAnsi="Arial" w:cs="Arial"/>
        </w:rPr>
        <w:t>ć</w:t>
      </w:r>
      <w:r w:rsidRPr="00BE7A8E">
        <w:rPr>
          <w:rFonts w:ascii="Arial" w:hAnsi="Arial" w:cs="Arial"/>
        </w:rPr>
        <w:t xml:space="preserve">, w czasie prowadzenia robót, wszelkie przepisy ochrony 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 xml:space="preserve">rodowiska </w:t>
      </w:r>
      <w:r w:rsidRPr="00BE7A8E">
        <w:rPr>
          <w:rFonts w:ascii="Arial" w:hAnsi="Arial" w:cs="Arial"/>
        </w:rPr>
        <w:lastRenderedPageBreak/>
        <w:t>naturalnego. W okresie trwania robót Wykonawca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dzie: utrzymywa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teren budowy i wykopy w stanie bez wody stoj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cej, podejmowa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wszelkie konieczne kroki maj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ce na celu stosowanie si</w:t>
      </w:r>
      <w:r w:rsidRPr="00BE7A8E">
        <w:rPr>
          <w:rFonts w:ascii="Arial" w:eastAsia="TT230o00" w:hAnsi="Arial" w:cs="Arial"/>
        </w:rPr>
        <w:t xml:space="preserve">ę </w:t>
      </w:r>
      <w:r w:rsidRPr="00BE7A8E">
        <w:rPr>
          <w:rFonts w:ascii="Arial" w:hAnsi="Arial" w:cs="Arial"/>
        </w:rPr>
        <w:t>do przepisów i norm dotycz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 xml:space="preserve">cych ochrony 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rodowiska na terenie i wokół terenu budowy oraz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dzie unika</w:t>
      </w:r>
      <w:r w:rsidRPr="00BE7A8E">
        <w:rPr>
          <w:rFonts w:ascii="Arial" w:eastAsia="TT230o00" w:hAnsi="Arial" w:cs="Arial"/>
        </w:rPr>
        <w:t>ć</w:t>
      </w:r>
      <w:r w:rsidRPr="00BE7A8E">
        <w:rPr>
          <w:rFonts w:ascii="Arial" w:hAnsi="Arial" w:cs="Arial"/>
        </w:rPr>
        <w:t xml:space="preserve"> uszkodze</w:t>
      </w:r>
      <w:r w:rsidRPr="00BE7A8E">
        <w:rPr>
          <w:rFonts w:ascii="Arial" w:eastAsia="TT230o00" w:hAnsi="Arial" w:cs="Arial"/>
        </w:rPr>
        <w:t xml:space="preserve">ń </w:t>
      </w:r>
      <w:r w:rsidRPr="00BE7A8E">
        <w:rPr>
          <w:rFonts w:ascii="Arial" w:hAnsi="Arial" w:cs="Arial"/>
        </w:rPr>
        <w:t>lub uci</w:t>
      </w:r>
      <w:r w:rsidRPr="00BE7A8E">
        <w:rPr>
          <w:rFonts w:ascii="Arial" w:eastAsia="TT230o00" w:hAnsi="Arial" w:cs="Arial"/>
        </w:rPr>
        <w:t>ąż</w:t>
      </w:r>
      <w:r w:rsidRPr="00BE7A8E">
        <w:rPr>
          <w:rFonts w:ascii="Arial" w:hAnsi="Arial" w:cs="Arial"/>
        </w:rPr>
        <w:t>liwo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ci dla osób lub własno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ci społecznej, a wynikaj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cych ze skażenia, hałasu lub innych przyczyn powstałych w nast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 xml:space="preserve">pstwie jego sposobu działania.   </w:t>
      </w:r>
      <w:r w:rsidRPr="00BE7A8E">
        <w:rPr>
          <w:rFonts w:ascii="Arial" w:eastAsia="TT230o00" w:hAnsi="Arial" w:cs="Arial"/>
        </w:rPr>
        <w:t xml:space="preserve"> </w:t>
      </w:r>
      <w:r w:rsidRPr="00BE7A8E">
        <w:rPr>
          <w:rFonts w:ascii="Arial" w:eastAsia="Times New Roman" w:hAnsi="Arial" w:cs="Arial"/>
          <w:lang w:eastAsia="pl-PL"/>
        </w:rPr>
        <w:t xml:space="preserve"> </w:t>
      </w:r>
      <w:r w:rsidRPr="00BE7A8E">
        <w:rPr>
          <w:rFonts w:ascii="Arial" w:hAnsi="Arial" w:cs="Arial"/>
        </w:rPr>
        <w:t>Opłaty i kary za przekroczenia w trakcie realizacji robót norm, okre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lonych w odpowiednich przepisach dotycz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 xml:space="preserve">cych ochrony 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rodowiska, obci</w:t>
      </w:r>
      <w:r w:rsidRPr="00BE7A8E">
        <w:rPr>
          <w:rFonts w:ascii="Arial" w:eastAsia="TT230o00" w:hAnsi="Arial" w:cs="Arial"/>
        </w:rPr>
        <w:t>ąż</w:t>
      </w:r>
      <w:r w:rsidRPr="00BE7A8E">
        <w:rPr>
          <w:rFonts w:ascii="Arial" w:hAnsi="Arial" w:cs="Arial"/>
        </w:rPr>
        <w:t>aj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wykonawc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. Utylizacja materiałów z rozbiórki oraz szkodliwych nale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 xml:space="preserve">y do Wykonawcy i nie podlega dodatkowej opłacie. </w:t>
      </w:r>
      <w:r w:rsidRPr="00BE7A8E">
        <w:rPr>
          <w:rFonts w:ascii="Arial" w:hAnsi="Arial" w:cs="Arial"/>
          <w:color w:val="000000"/>
        </w:rPr>
        <w:t xml:space="preserve"> </w:t>
      </w:r>
    </w:p>
    <w:p w14:paraId="6E298987" w14:textId="77777777" w:rsidR="00CB0D92" w:rsidRPr="00BE7A8E" w:rsidRDefault="00CB0D92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</w:p>
    <w:p w14:paraId="4A8DE259" w14:textId="77777777" w:rsidR="00CB0D92" w:rsidRPr="00216D54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  <w:b/>
          <w:bCs/>
        </w:rPr>
        <w:t>Ochrona przeciwpo</w:t>
      </w:r>
      <w:r w:rsidRPr="00BE7A8E">
        <w:rPr>
          <w:rFonts w:ascii="Arial" w:eastAsia="TT23Co00" w:hAnsi="Arial" w:cs="Arial"/>
        </w:rPr>
        <w:t>ż</w:t>
      </w:r>
      <w:r w:rsidRPr="00BE7A8E">
        <w:rPr>
          <w:rFonts w:ascii="Arial" w:hAnsi="Arial" w:cs="Arial"/>
          <w:b/>
          <w:bCs/>
        </w:rPr>
        <w:t xml:space="preserve">arowa. </w:t>
      </w:r>
      <w:r w:rsidRPr="00BE7A8E">
        <w:rPr>
          <w:rFonts w:ascii="Arial" w:hAnsi="Arial" w:cs="Arial"/>
        </w:rPr>
        <w:t>Wykonawca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dzie przestrzega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przepisów ochrony przeciwpo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arowej. Sprawny sprz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t przeciwpo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arowy, wymagany przez odpowiednie przepisy, Wykonawca rozmie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ci na terenie budowy, w pomieszczeniach biurowych i magazynowych oraz przy maszynach i w pojazdach mechanicznych. Materiały łatwopalne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składane w sposób zgodny z odpowiednimi przepisami i zabezpieczone przed dost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pem osób trzecich. Prace po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arowo niebezpieczne wykonywane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na zasadach uzgodnionych z przedstawicielami u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ytkownika nieruchomo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ci. Wykonawca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dzie odpowiedzialny za wszystkie straty powodowane po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arem wywołanym jego działalno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ci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przy realizacji robót przez personel Wykonawcy. Wykonawca odpowiada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dzie za straty spowodowane przez po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ar wywołany przez osoby trzecie powstały w wyniku zaniedba</w:t>
      </w:r>
      <w:r w:rsidRPr="00BE7A8E">
        <w:rPr>
          <w:rFonts w:ascii="Arial" w:eastAsia="TT230o00" w:hAnsi="Arial" w:cs="Arial"/>
        </w:rPr>
        <w:t xml:space="preserve">ń </w:t>
      </w:r>
      <w:r w:rsidRPr="00BE7A8E">
        <w:rPr>
          <w:rFonts w:ascii="Arial" w:hAnsi="Arial" w:cs="Arial"/>
        </w:rPr>
        <w:t>w zabezpieczeniu budowy i materiałów niebezpiecznych.</w:t>
      </w:r>
    </w:p>
    <w:p w14:paraId="40315629" w14:textId="77777777" w:rsidR="00CB0D92" w:rsidRPr="00BE7A8E" w:rsidRDefault="00CB0D92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</w:p>
    <w:p w14:paraId="3FC336F7" w14:textId="77777777" w:rsidR="00CB0D92" w:rsidRPr="00216D54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  <w:b/>
          <w:bCs/>
          <w:color w:val="000000"/>
        </w:rPr>
        <w:t xml:space="preserve">Zapewnienie bezpieczeństwa i ochrony zdrowia </w:t>
      </w:r>
      <w:r w:rsidRPr="00BE7A8E">
        <w:rPr>
          <w:rFonts w:ascii="Arial" w:hAnsi="Arial" w:cs="Arial"/>
        </w:rPr>
        <w:t>Wykonawca</w:t>
      </w:r>
      <w:r w:rsidRPr="00BE7A8E">
        <w:rPr>
          <w:rFonts w:ascii="Arial" w:hAnsi="Arial" w:cs="Arial"/>
          <w:i/>
        </w:rPr>
        <w:t xml:space="preserve"> </w:t>
      </w:r>
      <w:r w:rsidRPr="00BE7A8E">
        <w:rPr>
          <w:rFonts w:ascii="Arial" w:hAnsi="Arial" w:cs="Arial"/>
        </w:rPr>
        <w:t>dostarczy na budowę i będzie utrzymywał wyposażenie konieczne dla zapewnienia bezpieczeństwa.  Podczas realizacji robót Wykonawca przestrzega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dzie przepisów dotycz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cych bhp. W szczególno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ci Wykonawca ma obowi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zek zadba</w:t>
      </w:r>
      <w:r w:rsidRPr="00BE7A8E">
        <w:rPr>
          <w:rFonts w:ascii="Arial" w:eastAsia="TT230o00" w:hAnsi="Arial" w:cs="Arial"/>
        </w:rPr>
        <w:t>ć</w:t>
      </w:r>
      <w:r w:rsidRPr="00BE7A8E">
        <w:rPr>
          <w:rFonts w:ascii="Arial" w:hAnsi="Arial" w:cs="Arial"/>
        </w:rPr>
        <w:t>, aby personel nie wykonywał pracy w warunkach niebezpiecznych, szkodliwych dla zdrowia oraz nieodpowiednich warunkach sanitarnych. Wykonawca zapewni i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dzie utrzymywał wszelkie urz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dzenia zabezpieczaj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ce, socjalne oraz sprz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t i odpowiedni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odzie</w:t>
      </w:r>
      <w:r w:rsidRPr="00BE7A8E">
        <w:rPr>
          <w:rFonts w:ascii="Arial" w:eastAsia="TT230o00" w:hAnsi="Arial" w:cs="Arial"/>
        </w:rPr>
        <w:t xml:space="preserve">ż </w:t>
      </w:r>
      <w:r w:rsidRPr="00BE7A8E">
        <w:rPr>
          <w:rFonts w:ascii="Arial" w:hAnsi="Arial" w:cs="Arial"/>
        </w:rPr>
        <w:t xml:space="preserve">dla ochrony 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ycia i zdrowie osób zatrudnionych na budowie oraz dla zapewnienia bezpiecze</w:t>
      </w:r>
      <w:r w:rsidRPr="00BE7A8E">
        <w:rPr>
          <w:rFonts w:ascii="Arial" w:eastAsia="TT230o00" w:hAnsi="Arial" w:cs="Arial"/>
        </w:rPr>
        <w:t>ń</w:t>
      </w:r>
      <w:r w:rsidRPr="00BE7A8E">
        <w:rPr>
          <w:rFonts w:ascii="Arial" w:hAnsi="Arial" w:cs="Arial"/>
        </w:rPr>
        <w:t>stwa publicznego. Uznaje si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 xml:space="preserve">, 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e wszystkie koszty zwi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zane z wypełnieniem wymaga</w:t>
      </w:r>
      <w:r w:rsidRPr="00BE7A8E">
        <w:rPr>
          <w:rFonts w:ascii="Arial" w:eastAsia="TT230o00" w:hAnsi="Arial" w:cs="Arial"/>
        </w:rPr>
        <w:t xml:space="preserve">ń </w:t>
      </w:r>
      <w:r w:rsidRPr="00BE7A8E">
        <w:rPr>
          <w:rFonts w:ascii="Arial" w:hAnsi="Arial" w:cs="Arial"/>
        </w:rPr>
        <w:t>okre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lonych powy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ej nie podlegaj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odr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bnej zapłacie i s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uwzgl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 xml:space="preserve">dnione w cenie kosztorysowej. </w:t>
      </w:r>
    </w:p>
    <w:p w14:paraId="3F2073ED" w14:textId="77777777" w:rsidR="00CB0D92" w:rsidRPr="00BE7A8E" w:rsidRDefault="00CB0D92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</w:p>
    <w:p w14:paraId="5B0C2EE7" w14:textId="77777777" w:rsidR="00CB0D92" w:rsidRPr="00AD5434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19" w:name="_Hlk35921080"/>
      <w:r w:rsidRPr="00AD5434">
        <w:rPr>
          <w:rFonts w:ascii="Arial" w:hAnsi="Arial" w:cs="Arial"/>
          <w:b/>
          <w:bCs/>
        </w:rPr>
        <w:t xml:space="preserve">Zieleń </w:t>
      </w:r>
      <w:bookmarkEnd w:id="19"/>
      <w:r w:rsidRPr="00BE7A8E">
        <w:rPr>
          <w:rFonts w:ascii="Arial" w:hAnsi="Arial" w:cs="Arial"/>
        </w:rPr>
        <w:t xml:space="preserve">Wykonawca jest zobowiązany znać wszelkie regulacje prawne w zakresu lub przesadzania drzew i krzewów. Wykonawca w pełni odpowiada za zachowanie stanu wszystkich zinwentaryzowanych drzew i nasadzeni (przewidzianych do pozostawienia). </w:t>
      </w:r>
      <w:r w:rsidRPr="00BE7A8E">
        <w:rPr>
          <w:rFonts w:ascii="Arial" w:hAnsi="Arial" w:cs="Arial"/>
          <w:b/>
          <w:color w:val="000000"/>
        </w:rPr>
        <w:t>Wykonawca spowoduje żeby zieleń istniejąca została właściwie oznaczona i zabezpieczona przed uszkodzeniem w trakcie realizacji robót.</w:t>
      </w:r>
      <w:r w:rsidRPr="00BE7A8E">
        <w:rPr>
          <w:rFonts w:ascii="Arial" w:hAnsi="Arial" w:cs="Arial"/>
          <w:color w:val="000000"/>
        </w:rPr>
        <w:t xml:space="preserve"> </w:t>
      </w:r>
      <w:r w:rsidRPr="00BE7A8E">
        <w:rPr>
          <w:rFonts w:ascii="Arial" w:hAnsi="Arial" w:cs="Arial"/>
        </w:rPr>
        <w:t>Wszelkie uwagi i odstępstwa stanu rzeczywistego od zinwentaryzowanego na etapie przekazania placu budowy Wykonawca ma prawo i obowiązek zgłosić Zamawiającemu przed rozpoczęciem Robót. W przypadku uszkodzenia lub zniszczenia krzewów przewidzianych do pozostawienia, Wykonawca jest zobowiązany do ich odtworzenia lub według uznania do zapłaty odszkodowania za zniszczone nasadzenia.</w:t>
      </w:r>
      <w:r>
        <w:rPr>
          <w:rFonts w:ascii="Arial" w:hAnsi="Arial" w:cs="Arial"/>
        </w:rPr>
        <w:t xml:space="preserve"> </w:t>
      </w:r>
    </w:p>
    <w:p w14:paraId="7D702BA8" w14:textId="77777777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  <w:b/>
          <w:bCs/>
          <w:color w:val="000000"/>
        </w:rPr>
        <w:t xml:space="preserve">Plan zagospodarowania zaplecza budowy Wykonawca jest zobowiązany uzgodnić z Zamawiającym . </w:t>
      </w:r>
      <w:r w:rsidRPr="00BE7A8E">
        <w:rPr>
          <w:rFonts w:ascii="Arial" w:eastAsia="Times New Roman" w:hAnsi="Arial" w:cs="Arial"/>
          <w:b/>
          <w:bCs/>
          <w:lang w:eastAsia="pl-PL"/>
        </w:rPr>
        <w:t>Zamawiający</w:t>
      </w:r>
      <w:r w:rsidRPr="00BE7A8E">
        <w:rPr>
          <w:rFonts w:ascii="Arial" w:hAnsi="Arial" w:cs="Arial"/>
          <w:b/>
          <w:bCs/>
          <w:color w:val="000000"/>
        </w:rPr>
        <w:t xml:space="preserve"> może wstrzymać realizację robót, jeśli w jakimkolwiek </w:t>
      </w:r>
      <w:r w:rsidRPr="00BE7A8E">
        <w:rPr>
          <w:rFonts w:ascii="Arial" w:hAnsi="Arial" w:cs="Arial"/>
          <w:b/>
          <w:bCs/>
          <w:color w:val="000000"/>
        </w:rPr>
        <w:lastRenderedPageBreak/>
        <w:t>czasie Wykonawca zaniedbuje swoje obowiązki wynikające z organizacji zalecza budowy lub po uprzednim powiadomieniu wykonać niezbędne czynności na koszt i ryzyko Wykonawcy</w:t>
      </w:r>
      <w:r w:rsidRPr="00BE7A8E">
        <w:rPr>
          <w:rFonts w:ascii="Arial" w:hAnsi="Arial" w:cs="Arial"/>
          <w:color w:val="000000"/>
        </w:rPr>
        <w:t xml:space="preserve"> </w:t>
      </w:r>
    </w:p>
    <w:p w14:paraId="5347C0C5" w14:textId="77777777" w:rsidR="00CB0D92" w:rsidRPr="00216D54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20" w:name="_Hlk35801594"/>
      <w:bookmarkStart w:id="21" w:name="_Hlk35921094"/>
      <w:r w:rsidRPr="00BE7A8E">
        <w:rPr>
          <w:rFonts w:ascii="Arial" w:hAnsi="Arial" w:cs="Arial"/>
          <w:b/>
          <w:bCs/>
          <w:color w:val="000000"/>
        </w:rPr>
        <w:t>Program zapewnienia</w:t>
      </w:r>
      <w:r w:rsidRPr="00BE7A8E">
        <w:rPr>
          <w:rFonts w:ascii="Arial" w:hAnsi="Arial" w:cs="Arial"/>
          <w:b/>
          <w:bCs/>
        </w:rPr>
        <w:t xml:space="preserve"> jakości</w:t>
      </w:r>
      <w:bookmarkEnd w:id="20"/>
      <w:r w:rsidRPr="00BE7A8E">
        <w:rPr>
          <w:rFonts w:ascii="Arial" w:hAnsi="Arial" w:cs="Arial"/>
          <w:b/>
          <w:bCs/>
        </w:rPr>
        <w:t>. Wykonawca</w:t>
      </w:r>
      <w:r w:rsidRPr="00BE7A8E">
        <w:rPr>
          <w:rFonts w:ascii="Arial" w:hAnsi="Arial" w:cs="Arial"/>
          <w:color w:val="000000"/>
        </w:rPr>
        <w:t xml:space="preserve"> </w:t>
      </w:r>
      <w:bookmarkEnd w:id="21"/>
      <w:r w:rsidRPr="00BE7A8E">
        <w:rPr>
          <w:rFonts w:ascii="Arial" w:hAnsi="Arial" w:cs="Arial"/>
          <w:color w:val="000000"/>
        </w:rPr>
        <w:t xml:space="preserve">jest w pełni odpowiedzialny za jakość robót. W tym celu przygotuje program zapewnienie jakości i uzyska jego zatwierdzenie Zamawiającego. 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hAnsi="Arial" w:cs="Arial"/>
          <w:color w:val="000000"/>
        </w:rPr>
        <w:t xml:space="preserve">Program zapewnienia jakości będzie zawierał: </w:t>
      </w:r>
    </w:p>
    <w:p w14:paraId="02BB1F69" w14:textId="77777777" w:rsidR="00CB0D92" w:rsidRPr="00216D54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hAnsi="Arial" w:cs="Arial"/>
          <w:color w:val="000000"/>
        </w:rPr>
        <w:t xml:space="preserve">część ogólną opisującą: system (sposób i procedurę) proponowanej kontroli i sterowania jakością wykonywanych robót, </w:t>
      </w:r>
    </w:p>
    <w:p w14:paraId="5FB0AA74" w14:textId="77777777" w:rsidR="00CB0D92" w:rsidRPr="00216D54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  <w:color w:val="000000"/>
        </w:rPr>
        <w:t>wyposażenie w sprzęt i urządzenia do pomiarów i kontroli (opis laboratorium własnego lub wytypowanego do wykonania badań zleconych przez wykonawcę),</w:t>
      </w:r>
    </w:p>
    <w:p w14:paraId="1787FD89" w14:textId="77777777" w:rsidR="00CB0D92" w:rsidRPr="00216D54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  <w:color w:val="000000"/>
        </w:rPr>
        <w:t xml:space="preserve"> sposób oraz formę gromadzenia wyników badań laboratoryjnych, </w:t>
      </w:r>
    </w:p>
    <w:p w14:paraId="57162FA2" w14:textId="77777777" w:rsidR="00CB0D92" w:rsidRPr="00216D54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  <w:color w:val="000000"/>
        </w:rPr>
        <w:t xml:space="preserve">zapis pomiarów, ustawienia mechanizmów sterujących, a także wyciąganych wniosków i zastosowanych korekt w procesie technologicznym, </w:t>
      </w:r>
    </w:p>
    <w:p w14:paraId="092E42E8" w14:textId="77777777" w:rsidR="00CB0D92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  <w:color w:val="000000"/>
        </w:rPr>
        <w:t>proponowany sposób i formę przekazywania tych informacji zarządzającemu realizacją umowy;</w:t>
      </w:r>
      <w:r w:rsidRPr="00BE7A8E">
        <w:rPr>
          <w:rFonts w:ascii="Arial" w:eastAsia="Times New Roman" w:hAnsi="Arial" w:cs="Arial"/>
          <w:lang w:eastAsia="pl-PL"/>
        </w:rPr>
        <w:t xml:space="preserve"> </w:t>
      </w:r>
      <w:r w:rsidRPr="00BE7A8E">
        <w:rPr>
          <w:rFonts w:ascii="Arial" w:hAnsi="Arial" w:cs="Arial"/>
          <w:b/>
          <w:bCs/>
        </w:rPr>
        <w:t xml:space="preserve"> </w:t>
      </w:r>
    </w:p>
    <w:p w14:paraId="4EC964B8" w14:textId="77777777" w:rsidR="00CB0D92" w:rsidRPr="00216D54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  <w:color w:val="000000"/>
        </w:rPr>
        <w:t>część szczegółową opisującą dla każdego asortymentu robót: wykaz maszyn i urządzeń stosowanych na budowie z ich parametrami technicznymi oraz wyposażeniem w mechanizmy do sterowania i urządzenia do magazynowania i załadunku materiałów, sposób zabezpieczenia i ochrony materiałów i urządzeń przed utratą ich właściwości w czasie transportu i przechowywania na budowie, sposób i procedurę pomiarów i badań (rodzaj i częstotliwość badań, pobieranie próbek, legalizacja i sprawdzanie urządzeń, itp.) prowadzonych podczas dostaw materiałów, wytwarzanie mieszanek i wykonywanie poszczególnych elementów robót, sposób postępowania z materiałami i robotami nie odpowiadającymi wymaganiom umowy.</w:t>
      </w:r>
      <w:r w:rsidRPr="00BE7A8E">
        <w:rPr>
          <w:rFonts w:ascii="Arial" w:eastAsia="Times New Roman" w:hAnsi="Arial" w:cs="Arial"/>
          <w:lang w:eastAsia="pl-PL"/>
        </w:rPr>
        <w:t xml:space="preserve">  </w:t>
      </w:r>
    </w:p>
    <w:p w14:paraId="1F29C7A7" w14:textId="77777777" w:rsidR="00CB0D92" w:rsidRDefault="00CB0D92" w:rsidP="00CB0D92">
      <w:pPr>
        <w:widowControl w:val="0"/>
        <w:suppressAutoHyphens/>
        <w:spacing w:after="0" w:line="240" w:lineRule="auto"/>
        <w:ind w:left="720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hAnsi="Arial" w:cs="Arial"/>
        </w:rPr>
        <w:t>Minimalne wymagania co do zakresu bada</w:t>
      </w:r>
      <w:r w:rsidRPr="00BE7A8E">
        <w:rPr>
          <w:rFonts w:ascii="Arial" w:eastAsia="TT230o00" w:hAnsi="Arial" w:cs="Arial"/>
        </w:rPr>
        <w:t xml:space="preserve">ń </w:t>
      </w:r>
      <w:r w:rsidRPr="00BE7A8E">
        <w:rPr>
          <w:rFonts w:ascii="Arial" w:hAnsi="Arial" w:cs="Arial"/>
        </w:rPr>
        <w:t>i ich cz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stotliwo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ci s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okre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lone w SSTWiORB  i normach koniecznych, do wykonania robót zgodnie z projektem. W przypadku, gdy nie zostały one tam okre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lone, Inspektor Nadzoru ustali, jaki zakres kontroli jest konieczny, aby zapewni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wykonanie robót zgodnie z umow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. Wszystkie koszty zwi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zane z organizowaniem i prowadzeniem bada</w:t>
      </w:r>
      <w:r w:rsidRPr="00BE7A8E">
        <w:rPr>
          <w:rFonts w:ascii="Arial" w:eastAsia="TT230o00" w:hAnsi="Arial" w:cs="Arial"/>
        </w:rPr>
        <w:t xml:space="preserve">ń </w:t>
      </w:r>
      <w:r w:rsidRPr="00BE7A8E">
        <w:rPr>
          <w:rFonts w:ascii="Arial" w:hAnsi="Arial" w:cs="Arial"/>
        </w:rPr>
        <w:t xml:space="preserve">materiałów i robót ponosi Wykonawca. </w:t>
      </w:r>
      <w:r w:rsidRPr="00BE7A8E">
        <w:rPr>
          <w:rFonts w:ascii="Arial" w:hAnsi="Arial" w:cs="Arial"/>
          <w:b/>
          <w:bCs/>
        </w:rPr>
        <w:t xml:space="preserve"> </w:t>
      </w:r>
      <w:r>
        <w:rPr>
          <w:rFonts w:ascii="Arial" w:hAnsi="Arial" w:cs="Arial"/>
          <w:b/>
          <w:bCs/>
        </w:rPr>
        <w:t xml:space="preserve"> </w:t>
      </w:r>
    </w:p>
    <w:p w14:paraId="20DD1F39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22" w:name="_Hlk35921150"/>
      <w:r w:rsidRPr="00BE7A8E">
        <w:rPr>
          <w:rFonts w:ascii="Arial" w:hAnsi="Arial" w:cs="Arial"/>
          <w:b/>
          <w:bCs/>
        </w:rPr>
        <w:t>Pobieranie próbek</w:t>
      </w:r>
      <w:bookmarkEnd w:id="22"/>
      <w:r w:rsidRPr="00BE7A8E">
        <w:rPr>
          <w:rFonts w:ascii="Arial" w:hAnsi="Arial" w:cs="Arial"/>
          <w:b/>
          <w:bCs/>
        </w:rPr>
        <w:t xml:space="preserve">. </w:t>
      </w:r>
      <w:r w:rsidRPr="00BE7A8E">
        <w:rPr>
          <w:rFonts w:ascii="Arial" w:hAnsi="Arial" w:cs="Arial"/>
        </w:rPr>
        <w:t>Próbki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pobierane losowo. Zaleca si</w:t>
      </w:r>
      <w:r w:rsidRPr="00BE7A8E">
        <w:rPr>
          <w:rFonts w:ascii="Arial" w:eastAsia="TT230o00" w:hAnsi="Arial" w:cs="Arial"/>
        </w:rPr>
        <w:t xml:space="preserve">ę </w:t>
      </w:r>
      <w:r w:rsidRPr="00BE7A8E">
        <w:rPr>
          <w:rFonts w:ascii="Arial" w:hAnsi="Arial" w:cs="Arial"/>
        </w:rPr>
        <w:t xml:space="preserve">stosowanie statystycznych metod pobierania próbek, opartych na zasadzie, 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e wszystkie jednostkowe elementy produkcji mog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by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z jednakowym prawdopodobie</w:t>
      </w:r>
      <w:r w:rsidRPr="00BE7A8E">
        <w:rPr>
          <w:rFonts w:ascii="Arial" w:eastAsia="TT230o00" w:hAnsi="Arial" w:cs="Arial"/>
        </w:rPr>
        <w:t>ń</w:t>
      </w:r>
      <w:r w:rsidRPr="00BE7A8E">
        <w:rPr>
          <w:rFonts w:ascii="Arial" w:hAnsi="Arial" w:cs="Arial"/>
        </w:rPr>
        <w:t>stwem wytypowane do bada</w:t>
      </w:r>
      <w:r w:rsidRPr="00BE7A8E">
        <w:rPr>
          <w:rFonts w:ascii="Arial" w:eastAsia="TT230o00" w:hAnsi="Arial" w:cs="Arial"/>
        </w:rPr>
        <w:t>ń</w:t>
      </w:r>
      <w:r w:rsidRPr="00BE7A8E">
        <w:rPr>
          <w:rFonts w:ascii="Arial" w:hAnsi="Arial" w:cs="Arial"/>
        </w:rPr>
        <w:t>. Inspektor Nadzoru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dzie mie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zapewnion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mo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liwo</w:t>
      </w:r>
      <w:r w:rsidRPr="00BE7A8E">
        <w:rPr>
          <w:rFonts w:ascii="Arial" w:eastAsia="TT230o00" w:hAnsi="Arial" w:cs="Arial"/>
        </w:rPr>
        <w:t xml:space="preserve">ść </w:t>
      </w:r>
      <w:r w:rsidRPr="00BE7A8E">
        <w:rPr>
          <w:rFonts w:ascii="Arial" w:hAnsi="Arial" w:cs="Arial"/>
        </w:rPr>
        <w:t>udziału w pobieraniu próbek. Na zlecenie Inspektora Nadzoru Wykonawca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dzie przeprowadza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dodatkowe badania tych materiałów, które budz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w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tpliwo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ci, co do jako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ci, o ile kwestionowane materiały nie zostan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przez Wykonawc</w:t>
      </w:r>
      <w:r w:rsidRPr="00BE7A8E">
        <w:rPr>
          <w:rFonts w:ascii="Arial" w:eastAsia="TT230o00" w:hAnsi="Arial" w:cs="Arial"/>
        </w:rPr>
        <w:t xml:space="preserve">ę </w:t>
      </w:r>
      <w:r w:rsidRPr="00BE7A8E">
        <w:rPr>
          <w:rFonts w:ascii="Arial" w:hAnsi="Arial" w:cs="Arial"/>
        </w:rPr>
        <w:t>usuni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te lub ulepszone z własnej woli. Koszty tych dodatkowych bada</w:t>
      </w:r>
      <w:r w:rsidRPr="00BE7A8E">
        <w:rPr>
          <w:rFonts w:ascii="Arial" w:eastAsia="TT230o00" w:hAnsi="Arial" w:cs="Arial"/>
        </w:rPr>
        <w:t xml:space="preserve">ń </w:t>
      </w:r>
      <w:r w:rsidRPr="00BE7A8E">
        <w:rPr>
          <w:rFonts w:ascii="Arial" w:hAnsi="Arial" w:cs="Arial"/>
        </w:rPr>
        <w:t>pokrywa Wykonawca tylko w przypadku stwierdzenia usterek; w przeciwnym przypadku koszty te pokrywa Inwestor. Pojemniki do pobierania próbek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dostarczone przez Wykonawc</w:t>
      </w:r>
      <w:r w:rsidRPr="00BE7A8E">
        <w:rPr>
          <w:rFonts w:ascii="Arial" w:eastAsia="TT230o00" w:hAnsi="Arial" w:cs="Arial"/>
        </w:rPr>
        <w:t xml:space="preserve">ę </w:t>
      </w:r>
      <w:r w:rsidRPr="00BE7A8E">
        <w:rPr>
          <w:rFonts w:ascii="Arial" w:hAnsi="Arial" w:cs="Arial"/>
        </w:rPr>
        <w:t>i zatwierdzone przez Inspektora Nadzoru. Próbki dostarczone przez Wykonawc</w:t>
      </w:r>
      <w:r w:rsidRPr="00BE7A8E">
        <w:rPr>
          <w:rFonts w:ascii="Arial" w:eastAsia="TT230o00" w:hAnsi="Arial" w:cs="Arial"/>
        </w:rPr>
        <w:t xml:space="preserve">ę </w:t>
      </w:r>
      <w:r w:rsidRPr="00BE7A8E">
        <w:rPr>
          <w:rFonts w:ascii="Arial" w:hAnsi="Arial" w:cs="Arial"/>
        </w:rPr>
        <w:t>do bada</w:t>
      </w:r>
      <w:r w:rsidRPr="00BE7A8E">
        <w:rPr>
          <w:rFonts w:ascii="Arial" w:eastAsia="TT230o00" w:hAnsi="Arial" w:cs="Arial"/>
        </w:rPr>
        <w:t xml:space="preserve">ń </w:t>
      </w:r>
      <w:r w:rsidRPr="00BE7A8E">
        <w:rPr>
          <w:rFonts w:ascii="Arial" w:hAnsi="Arial" w:cs="Arial"/>
        </w:rPr>
        <w:t>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 xml:space="preserve">odpowiednio opisane i oznakowane, w sposób zaakceptowany przez Inspektora Nadzoru. </w:t>
      </w:r>
      <w:r w:rsidRPr="00BE7A8E">
        <w:rPr>
          <w:rFonts w:ascii="Arial" w:hAnsi="Arial" w:cs="Arial"/>
          <w:b/>
          <w:bCs/>
        </w:rPr>
        <w:t xml:space="preserve"> </w:t>
      </w:r>
    </w:p>
    <w:p w14:paraId="5E03811B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23" w:name="_Hlk35921159"/>
      <w:r w:rsidRPr="00BE7A8E">
        <w:rPr>
          <w:rFonts w:ascii="Arial" w:hAnsi="Arial" w:cs="Arial"/>
          <w:b/>
          <w:bCs/>
        </w:rPr>
        <w:t>Badania i pomiary</w:t>
      </w:r>
      <w:bookmarkEnd w:id="23"/>
      <w:r w:rsidRPr="00BE7A8E">
        <w:rPr>
          <w:rFonts w:ascii="Arial" w:hAnsi="Arial" w:cs="Arial"/>
          <w:b/>
          <w:bCs/>
        </w:rPr>
        <w:t xml:space="preserve">. </w:t>
      </w:r>
      <w:r w:rsidRPr="00BE7A8E">
        <w:rPr>
          <w:rFonts w:ascii="Arial" w:hAnsi="Arial" w:cs="Arial"/>
        </w:rPr>
        <w:t>Wszystkie badania i pomiary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przeprowadzane zgodnie z wymaganiami norm i instrukcji. Przed przyst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pieniem do pomiarów lub bada</w:t>
      </w:r>
      <w:r w:rsidRPr="00BE7A8E">
        <w:rPr>
          <w:rFonts w:ascii="Arial" w:eastAsia="TT230o00" w:hAnsi="Arial" w:cs="Arial"/>
        </w:rPr>
        <w:t xml:space="preserve">ń </w:t>
      </w:r>
      <w:r w:rsidRPr="00BE7A8E">
        <w:rPr>
          <w:rFonts w:ascii="Arial" w:hAnsi="Arial" w:cs="Arial"/>
        </w:rPr>
        <w:t>Wykonawca powiadomi Inspektora Nadzoru o rodzaju, miejscu i terminie pomiaru lub badania. Po wykonaniu pomiaru lub badania Wykonawca przedstawi na pi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 xml:space="preserve">mie ich </w:t>
      </w:r>
      <w:r w:rsidRPr="00BE7A8E">
        <w:rPr>
          <w:rFonts w:ascii="Arial" w:hAnsi="Arial" w:cs="Arial"/>
        </w:rPr>
        <w:lastRenderedPageBreak/>
        <w:t>wyniki do akceptacji Inspektora Nadzoru. Wyniki przechowywane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na terenie budowy i okazywane na ka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 xml:space="preserve">de </w:t>
      </w:r>
      <w:r w:rsidRPr="00BE7A8E">
        <w:rPr>
          <w:rFonts w:ascii="Arial" w:eastAsia="TT230o00" w:hAnsi="Arial" w:cs="Arial"/>
        </w:rPr>
        <w:t>żą</w:t>
      </w:r>
      <w:r w:rsidRPr="00BE7A8E">
        <w:rPr>
          <w:rFonts w:ascii="Arial" w:hAnsi="Arial" w:cs="Arial"/>
        </w:rPr>
        <w:t xml:space="preserve">danie Inspektora Nadzoru </w:t>
      </w:r>
      <w:r w:rsidRPr="00BE7A8E">
        <w:rPr>
          <w:rFonts w:ascii="Arial" w:hAnsi="Arial" w:cs="Arial"/>
          <w:b/>
          <w:bCs/>
        </w:rPr>
        <w:t xml:space="preserve"> </w:t>
      </w:r>
    </w:p>
    <w:p w14:paraId="477CD9E0" w14:textId="77777777" w:rsidR="00CB0D92" w:rsidRPr="00EB5B2D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24" w:name="_Hlk35921168"/>
      <w:r w:rsidRPr="00BE7A8E">
        <w:rPr>
          <w:rFonts w:ascii="Arial" w:hAnsi="Arial" w:cs="Arial"/>
          <w:b/>
          <w:bCs/>
        </w:rPr>
        <w:t>Raporty z bada</w:t>
      </w:r>
      <w:r w:rsidRPr="00BE7A8E">
        <w:rPr>
          <w:rFonts w:ascii="Arial" w:eastAsia="TT241o00" w:hAnsi="Arial" w:cs="Arial"/>
          <w:b/>
          <w:bCs/>
        </w:rPr>
        <w:t xml:space="preserve">ń. </w:t>
      </w:r>
      <w:bookmarkEnd w:id="24"/>
      <w:r w:rsidRPr="00BE7A8E">
        <w:rPr>
          <w:rFonts w:ascii="Arial" w:hAnsi="Arial" w:cs="Arial"/>
        </w:rPr>
        <w:t>Wykonawca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dzie przekazywa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Inspektorowi Nadzoru kopie raportów z wynikami bada</w:t>
      </w:r>
      <w:r w:rsidRPr="00BE7A8E">
        <w:rPr>
          <w:rFonts w:ascii="Arial" w:eastAsia="TT230o00" w:hAnsi="Arial" w:cs="Arial"/>
        </w:rPr>
        <w:t xml:space="preserve">ń </w:t>
      </w:r>
      <w:r w:rsidRPr="00BE7A8E">
        <w:rPr>
          <w:rFonts w:ascii="Arial" w:hAnsi="Arial" w:cs="Arial"/>
        </w:rPr>
        <w:t>jak najszybciej, nie pó</w:t>
      </w:r>
      <w:r w:rsidRPr="00BE7A8E">
        <w:rPr>
          <w:rFonts w:ascii="Arial" w:eastAsia="TT230o00" w:hAnsi="Arial" w:cs="Arial"/>
        </w:rPr>
        <w:t>ź</w:t>
      </w:r>
      <w:r w:rsidRPr="00BE7A8E">
        <w:rPr>
          <w:rFonts w:ascii="Arial" w:hAnsi="Arial" w:cs="Arial"/>
        </w:rPr>
        <w:t>niej jednak ni</w:t>
      </w:r>
      <w:r w:rsidRPr="00BE7A8E">
        <w:rPr>
          <w:rFonts w:ascii="Arial" w:eastAsia="TT230o00" w:hAnsi="Arial" w:cs="Arial"/>
        </w:rPr>
        <w:t xml:space="preserve">ż </w:t>
      </w:r>
      <w:r w:rsidRPr="00BE7A8E">
        <w:rPr>
          <w:rFonts w:ascii="Arial" w:hAnsi="Arial" w:cs="Arial"/>
        </w:rPr>
        <w:t>w terminie okre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lonym w programie zapewnienia jako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ci. Wyniki bada</w:t>
      </w:r>
      <w:r w:rsidRPr="00BE7A8E">
        <w:rPr>
          <w:rFonts w:ascii="Arial" w:eastAsia="TT230o00" w:hAnsi="Arial" w:cs="Arial"/>
        </w:rPr>
        <w:t xml:space="preserve">ń </w:t>
      </w:r>
      <w:r w:rsidRPr="00BE7A8E">
        <w:rPr>
          <w:rFonts w:ascii="Arial" w:hAnsi="Arial" w:cs="Arial"/>
        </w:rPr>
        <w:t>(kopie)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 xml:space="preserve">przekazywane Inspektorowi Nadzoru na formularzach według dostarczonego przez niego wzoru lub innych, przez niego zaaprobowanych. </w:t>
      </w:r>
    </w:p>
    <w:p w14:paraId="1BBF43E3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  <w:b/>
          <w:bCs/>
        </w:rPr>
        <w:t xml:space="preserve"> </w:t>
      </w:r>
      <w:bookmarkStart w:id="25" w:name="_Hlk35921178"/>
      <w:r w:rsidRPr="00BE7A8E">
        <w:rPr>
          <w:rFonts w:ascii="Arial" w:hAnsi="Arial" w:cs="Arial"/>
          <w:b/>
          <w:bCs/>
        </w:rPr>
        <w:t xml:space="preserve">Badania prowadzone przez Inspektora Nadzoru. </w:t>
      </w:r>
      <w:bookmarkEnd w:id="25"/>
      <w:r w:rsidRPr="00BE7A8E">
        <w:rPr>
          <w:rFonts w:ascii="Arial" w:hAnsi="Arial" w:cs="Arial"/>
        </w:rPr>
        <w:t>Dla celów kontroli jako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ci i zatwierdzenia, Inspektor Nadzoru uprawniony jest do dokonywania kontroli, pobierania próbek i badania materiałów stosowanych przez Wykonawc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. Inspektor Nadzoru, po uprzedniej weryfikacji systemu kontroli robót prowadzonego przez Wykonawc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,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dzie ocenia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zgodno</w:t>
      </w:r>
      <w:r w:rsidRPr="00BE7A8E">
        <w:rPr>
          <w:rFonts w:ascii="Arial" w:eastAsia="TT230o00" w:hAnsi="Arial" w:cs="Arial"/>
        </w:rPr>
        <w:t xml:space="preserve">ść </w:t>
      </w:r>
      <w:r w:rsidRPr="00BE7A8E">
        <w:rPr>
          <w:rFonts w:ascii="Arial" w:hAnsi="Arial" w:cs="Arial"/>
        </w:rPr>
        <w:t>materiałów i robót z wymaganiami SSTWiOR oraz obwiązującymi normami na podstawie wyników bada</w:t>
      </w:r>
      <w:r w:rsidRPr="00BE7A8E">
        <w:rPr>
          <w:rFonts w:ascii="Arial" w:eastAsia="TT230o00" w:hAnsi="Arial" w:cs="Arial"/>
        </w:rPr>
        <w:t xml:space="preserve">ń </w:t>
      </w:r>
      <w:r w:rsidRPr="00BE7A8E">
        <w:rPr>
          <w:rFonts w:ascii="Arial" w:hAnsi="Arial" w:cs="Arial"/>
        </w:rPr>
        <w:t>dostarczonych przez Wykonawc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. Inspektor Nadzoru mo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e pobiera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próbki materiałów i prowadzi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badania niezale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nie od Wykonawcy, na swój koszt. Je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eli wyniki tych bada</w:t>
      </w:r>
      <w:r w:rsidRPr="00BE7A8E">
        <w:rPr>
          <w:rFonts w:ascii="Arial" w:eastAsia="TT230o00" w:hAnsi="Arial" w:cs="Arial"/>
        </w:rPr>
        <w:t xml:space="preserve">ń </w:t>
      </w:r>
      <w:r w:rsidRPr="00BE7A8E">
        <w:rPr>
          <w:rFonts w:ascii="Arial" w:hAnsi="Arial" w:cs="Arial"/>
        </w:rPr>
        <w:t>wyka</w:t>
      </w:r>
      <w:r w:rsidRPr="00BE7A8E">
        <w:rPr>
          <w:rFonts w:ascii="Arial" w:eastAsia="TT230o00" w:hAnsi="Arial" w:cs="Arial"/>
        </w:rPr>
        <w:t>żą</w:t>
      </w:r>
      <w:r w:rsidRPr="00BE7A8E">
        <w:rPr>
          <w:rFonts w:ascii="Arial" w:hAnsi="Arial" w:cs="Arial"/>
        </w:rPr>
        <w:t xml:space="preserve">, 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e raporty Wykonawcy s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niewiarygodne, to Inspektor nadzoru poleci Wykonawcy lub zleci niezale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nemu laboratorium przeprowadzenie powtórnych lub dodatkowych bada</w:t>
      </w:r>
      <w:r w:rsidRPr="00BE7A8E">
        <w:rPr>
          <w:rFonts w:ascii="Arial" w:eastAsia="TT230o00" w:hAnsi="Arial" w:cs="Arial"/>
        </w:rPr>
        <w:t>ń</w:t>
      </w:r>
      <w:r w:rsidRPr="00BE7A8E">
        <w:rPr>
          <w:rFonts w:ascii="Arial" w:hAnsi="Arial" w:cs="Arial"/>
        </w:rPr>
        <w:t>, albo oprze si</w:t>
      </w:r>
      <w:r w:rsidRPr="00BE7A8E">
        <w:rPr>
          <w:rFonts w:ascii="Arial" w:eastAsia="TT230o00" w:hAnsi="Arial" w:cs="Arial"/>
        </w:rPr>
        <w:t xml:space="preserve">ę </w:t>
      </w:r>
      <w:r w:rsidRPr="00BE7A8E">
        <w:rPr>
          <w:rFonts w:ascii="Arial" w:hAnsi="Arial" w:cs="Arial"/>
        </w:rPr>
        <w:t>wył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cznie na własnych badaniach przy ocenie zgodno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ci materiałów i robót z dokumentacj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projektow</w:t>
      </w:r>
      <w:r w:rsidRPr="00BE7A8E">
        <w:rPr>
          <w:rFonts w:ascii="Arial" w:eastAsia="TT230o00" w:hAnsi="Arial" w:cs="Arial"/>
        </w:rPr>
        <w:t>ą.</w:t>
      </w:r>
      <w:r w:rsidRPr="00BE7A8E">
        <w:rPr>
          <w:rFonts w:ascii="Arial" w:hAnsi="Arial" w:cs="Arial"/>
        </w:rPr>
        <w:t xml:space="preserve"> W takim przypadku, całkowite koszty powtórnych lub dodatkowych bada</w:t>
      </w:r>
      <w:r w:rsidRPr="00BE7A8E">
        <w:rPr>
          <w:rFonts w:ascii="Arial" w:eastAsia="TT230o00" w:hAnsi="Arial" w:cs="Arial"/>
        </w:rPr>
        <w:t xml:space="preserve">ń </w:t>
      </w:r>
      <w:r w:rsidRPr="00BE7A8E">
        <w:rPr>
          <w:rFonts w:ascii="Arial" w:hAnsi="Arial" w:cs="Arial"/>
        </w:rPr>
        <w:t>i pobierania próbek poniesione zostan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przez Wykonawc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.</w:t>
      </w:r>
      <w:r w:rsidRPr="00BE7A8E">
        <w:rPr>
          <w:rFonts w:ascii="Arial" w:hAnsi="Arial" w:cs="Arial"/>
          <w:b/>
          <w:bCs/>
        </w:rPr>
        <w:t xml:space="preserve"> </w:t>
      </w:r>
    </w:p>
    <w:p w14:paraId="139C2952" w14:textId="77777777" w:rsidR="00CB0D92" w:rsidRPr="00EB5B2D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26" w:name="_Hlk35921224"/>
      <w:r>
        <w:rPr>
          <w:rFonts w:ascii="Arial" w:hAnsi="Arial" w:cs="Arial"/>
          <w:b/>
          <w:bCs/>
        </w:rPr>
        <w:t xml:space="preserve">Obsługa geodezyjna. </w:t>
      </w:r>
      <w:bookmarkEnd w:id="26"/>
      <w:r w:rsidRPr="00EB5B2D">
        <w:rPr>
          <w:rFonts w:ascii="Arial" w:hAnsi="Arial" w:cs="Arial"/>
          <w:b/>
          <w:bCs/>
        </w:rPr>
        <w:t xml:space="preserve">Wykonawca zapewni stała obsługę geodezyjną budowy. </w:t>
      </w:r>
      <w:r w:rsidRPr="00EB5B2D">
        <w:rPr>
          <w:rFonts w:ascii="Arial" w:hAnsi="Arial" w:cs="Arial"/>
        </w:rPr>
        <w:t xml:space="preserve">Obsługa będzie wykonywała następujące czynności    geodezyjne w toku budowy takie jak : </w:t>
      </w:r>
    </w:p>
    <w:p w14:paraId="68E9D7B3" w14:textId="77777777" w:rsidR="00CB0D92" w:rsidRDefault="00CB0D92" w:rsidP="00285042">
      <w:pPr>
        <w:pStyle w:val="Akapitzlist"/>
        <w:numPr>
          <w:ilvl w:val="2"/>
          <w:numId w:val="14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1A6C02">
        <w:rPr>
          <w:rFonts w:ascii="Arial" w:hAnsi="Arial" w:cs="Arial"/>
        </w:rPr>
        <w:t xml:space="preserve">tyczenie i pomiary kontrolne tych elementów obiektu, których dokładność usytuowania bez pomiarów geodezyjnych nie zapewni prawidłowego wykonania obiektu, </w:t>
      </w:r>
    </w:p>
    <w:p w14:paraId="6E04CE9C" w14:textId="77777777" w:rsidR="00CB0D92" w:rsidRDefault="00CB0D92" w:rsidP="00285042">
      <w:pPr>
        <w:pStyle w:val="Akapitzlist"/>
        <w:numPr>
          <w:ilvl w:val="2"/>
          <w:numId w:val="14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1A6C02">
        <w:rPr>
          <w:rFonts w:ascii="Arial" w:hAnsi="Arial" w:cs="Arial"/>
        </w:rPr>
        <w:t xml:space="preserve">geodezyjną obsługę budowy i montażu obiektu budowlanego,   </w:t>
      </w:r>
    </w:p>
    <w:p w14:paraId="497715AE" w14:textId="77777777" w:rsidR="00CB0D92" w:rsidRDefault="00CB0D92" w:rsidP="00285042">
      <w:pPr>
        <w:pStyle w:val="Akapitzlist"/>
        <w:numPr>
          <w:ilvl w:val="2"/>
          <w:numId w:val="14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1A6C02">
        <w:rPr>
          <w:rFonts w:ascii="Arial" w:hAnsi="Arial" w:cs="Arial"/>
        </w:rPr>
        <w:t xml:space="preserve">pomiary odkształceń obiektów sąsiadujących,   </w:t>
      </w:r>
    </w:p>
    <w:p w14:paraId="78879A56" w14:textId="77777777" w:rsidR="00CB0D92" w:rsidRDefault="00CB0D92" w:rsidP="00285042">
      <w:pPr>
        <w:pStyle w:val="Akapitzlist"/>
        <w:numPr>
          <w:ilvl w:val="2"/>
          <w:numId w:val="14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1A6C02">
        <w:rPr>
          <w:rFonts w:ascii="Arial" w:hAnsi="Arial" w:cs="Arial"/>
        </w:rPr>
        <w:t>geodezyjną inwentaryzację powykonawczą obiektów lub elementów obiektów, geodezyjną inwentaryzację powykonawczą podziemnych elementów zanikających</w:t>
      </w:r>
      <w:r>
        <w:rPr>
          <w:rFonts w:ascii="Arial" w:hAnsi="Arial" w:cs="Arial"/>
        </w:rPr>
        <w:t>.</w:t>
      </w:r>
    </w:p>
    <w:p w14:paraId="0538C530" w14:textId="77777777" w:rsidR="00CB0D92" w:rsidRPr="001A6C02" w:rsidRDefault="00CB0D92" w:rsidP="00CB0D92">
      <w:pPr>
        <w:autoSpaceDE w:val="0"/>
        <w:autoSpaceDN w:val="0"/>
        <w:adjustRightInd w:val="0"/>
        <w:spacing w:after="0" w:line="240" w:lineRule="auto"/>
        <w:ind w:left="360"/>
        <w:rPr>
          <w:rFonts w:ascii="Arial" w:hAnsi="Arial" w:cs="Arial"/>
        </w:rPr>
      </w:pPr>
      <w:r w:rsidRPr="001A6C02">
        <w:rPr>
          <w:rFonts w:ascii="Arial" w:hAnsi="Arial" w:cs="Arial"/>
        </w:rPr>
        <w:t>Wykonanie czynności geodezyjnych Wykonawca prac geodezyjnych potwierdza wpisem do dziennika budowy lub montażu. Wykonawca prac geodezyjnych przekazuje kierownikowi budowy kopie szkiców tyczenia i kontroli położenia poszczególnych elementów obiektu budowlanego I innych podziemnych elementów zanikających, zawierające dane geodezyjne umożliwiające wznowienie lub kontrolę wyznaczenia.</w:t>
      </w:r>
    </w:p>
    <w:p w14:paraId="6DF1844C" w14:textId="77777777" w:rsidR="00CB0D92" w:rsidRPr="00817520" w:rsidRDefault="00CB0D92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</w:p>
    <w:p w14:paraId="656D4AD9" w14:textId="77777777" w:rsidR="00CB0D92" w:rsidRPr="00216D54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27" w:name="_Hlk35801622"/>
      <w:r w:rsidRPr="00BE7A8E">
        <w:rPr>
          <w:rFonts w:ascii="Arial" w:hAnsi="Arial" w:cs="Arial"/>
          <w:b/>
          <w:bCs/>
          <w:iCs/>
        </w:rPr>
        <w:t>Szkolenia.</w:t>
      </w:r>
      <w:bookmarkEnd w:id="27"/>
      <w:r w:rsidRPr="00BE7A8E">
        <w:rPr>
          <w:rFonts w:ascii="Arial" w:hAnsi="Arial" w:cs="Arial"/>
          <w:b/>
          <w:bCs/>
          <w:i/>
          <w:iCs/>
        </w:rPr>
        <w:t xml:space="preserve"> </w:t>
      </w:r>
      <w:r w:rsidRPr="00BE7A8E">
        <w:rPr>
          <w:rFonts w:ascii="Arial" w:hAnsi="Arial" w:cs="Arial"/>
        </w:rPr>
        <w:t xml:space="preserve">Celem szkolenia jest zapewnienie wybranemu personelowi Zamawiającego niezbędnej wiedzy na temat technologii, zasad eksploatacji sieci i obsługi urządzeń. Szkolenie winno być przeprowadzone na miejscu w trakcie prowadzenia </w:t>
      </w:r>
      <w:r w:rsidRPr="00BE7A8E">
        <w:rPr>
          <w:rFonts w:ascii="Arial" w:hAnsi="Arial" w:cs="Arial"/>
          <w:b/>
        </w:rPr>
        <w:t>Robót</w:t>
      </w:r>
      <w:r w:rsidRPr="00BE7A8E">
        <w:rPr>
          <w:rFonts w:ascii="Arial" w:hAnsi="Arial" w:cs="Arial"/>
        </w:rPr>
        <w:t xml:space="preserve"> oraz w okresie </w:t>
      </w:r>
      <w:r w:rsidRPr="00BE7A8E">
        <w:rPr>
          <w:rFonts w:ascii="Arial" w:hAnsi="Arial" w:cs="Arial"/>
          <w:b/>
        </w:rPr>
        <w:t>Rozruchu Technologicznego</w:t>
      </w:r>
      <w:r w:rsidRPr="00BE7A8E">
        <w:rPr>
          <w:rFonts w:ascii="Arial" w:hAnsi="Arial" w:cs="Arial"/>
        </w:rPr>
        <w:t xml:space="preserve"> i winno obejmować: </w:t>
      </w:r>
      <w:r w:rsidRPr="00BE7A8E">
        <w:rPr>
          <w:rFonts w:ascii="Arial" w:hAnsi="Arial" w:cs="Arial"/>
          <w:b/>
          <w:bCs/>
        </w:rPr>
        <w:t xml:space="preserve"> </w:t>
      </w:r>
      <w:r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hAnsi="Arial" w:cs="Arial"/>
        </w:rPr>
        <w:t xml:space="preserve">Zasady poprawnej eksploatacji i działania urządzeń, Przyjęte procedury bezpieczeństwa, 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hAnsi="Arial" w:cs="Arial"/>
        </w:rPr>
        <w:t xml:space="preserve">System kontroli i pomiarów, System AKPiA. 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hAnsi="Arial" w:cs="Arial"/>
        </w:rPr>
        <w:t xml:space="preserve">Wszelkie szkolenia i instruktaż winny być prowadzone w języku polskim. Wykonawca winien zapewnić wszelkie niezbędne materiały szkoleniowe i pomoce audio-wizualne niezbędne personelowi Zamawiającego do dalszego samodzielnego szkolenia w późniejszym okresie oraz do szkolenia kolejnych pracowników. Koszty związane z przygotowaniem i przeprowadzeniem szkoleń Wykonawca winien ująć w cenie umownej. Zamawiający pokrywa jedynie koszty </w:t>
      </w:r>
      <w:r w:rsidRPr="00BE7A8E">
        <w:rPr>
          <w:rFonts w:ascii="Arial" w:hAnsi="Arial" w:cs="Arial"/>
        </w:rPr>
        <w:lastRenderedPageBreak/>
        <w:t>wynagrodzenia personelu delegowanego na szkolenia.</w:t>
      </w:r>
    </w:p>
    <w:p w14:paraId="2CDD4EC2" w14:textId="77777777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</w:p>
    <w:p w14:paraId="41233FD8" w14:textId="77777777" w:rsidR="00CB0D92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</w:rPr>
        <w:t xml:space="preserve">Wykonawca będzie opracowywał i dostarczał </w:t>
      </w:r>
      <w:bookmarkStart w:id="28" w:name="_Hlk35801646"/>
      <w:r w:rsidRPr="00BE7A8E">
        <w:rPr>
          <w:rFonts w:ascii="Arial" w:hAnsi="Arial" w:cs="Arial"/>
          <w:b/>
        </w:rPr>
        <w:t>Raporty Miesięczne</w:t>
      </w:r>
      <w:bookmarkEnd w:id="28"/>
      <w:r w:rsidRPr="00BE7A8E">
        <w:rPr>
          <w:rFonts w:ascii="Arial" w:hAnsi="Arial" w:cs="Arial"/>
        </w:rPr>
        <w:t xml:space="preserve">, które będą stanowiły podstawę sprawozdawczości.  </w:t>
      </w:r>
      <w:r w:rsidRPr="00BE7A8E">
        <w:rPr>
          <w:rFonts w:ascii="Arial" w:eastAsia="Times New Roman" w:hAnsi="Arial" w:cs="Arial"/>
          <w:lang w:eastAsia="pl-PL"/>
        </w:rPr>
        <w:t>Wzór raportu zostanie dostarczony Wykonawcy Zamawiającego. Wykonawca będzie go modyfikował, w uzgodnieniu z Zamawiającym, w zależności od potrzeb.</w:t>
      </w:r>
      <w:r w:rsidRPr="00BE7A8E">
        <w:rPr>
          <w:rFonts w:ascii="Arial" w:hAnsi="Arial" w:cs="Arial"/>
        </w:rPr>
        <w:t xml:space="preserve"> Wykonawca jest zobowiązany do przygotowywania sprawozdań w wersji pisemnej i elektronicznej, które powinny zawierać następujące informacje: opis zakresu i rodzaju Robót wykonanych, szczegóły wszelkich problemów związanych z Robotami wraz z dokumentacja, 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hAnsi="Arial" w:cs="Arial"/>
        </w:rPr>
        <w:t xml:space="preserve">zbiorcze podsumowanie wykonanych Robót, </w:t>
      </w:r>
      <w:r w:rsidRPr="00BE7A8E">
        <w:rPr>
          <w:rFonts w:ascii="Arial" w:hAnsi="Arial" w:cs="Arial"/>
          <w:b/>
          <w:bCs/>
        </w:rPr>
        <w:t xml:space="preserve"> </w:t>
      </w:r>
      <w:r w:rsidRPr="001240D9">
        <w:rPr>
          <w:rFonts w:ascii="Arial" w:hAnsi="Arial" w:cs="Arial"/>
        </w:rPr>
        <w:t xml:space="preserve">protokoły testów materiałów, wyposażenia i urządzeń, </w:t>
      </w:r>
      <w:r w:rsidRPr="001240D9">
        <w:rPr>
          <w:rFonts w:ascii="Arial" w:hAnsi="Arial" w:cs="Arial"/>
          <w:b/>
          <w:bCs/>
        </w:rPr>
        <w:t xml:space="preserve"> </w:t>
      </w:r>
      <w:r w:rsidRPr="0081382D">
        <w:rPr>
          <w:rFonts w:ascii="Arial" w:hAnsi="Arial" w:cs="Arial"/>
        </w:rPr>
        <w:t xml:space="preserve">zestawienie zatrudnienia na budowie z podziałem na pracowników nadzoru, robotników, wykaz użytego sprzętu, </w:t>
      </w:r>
      <w:r w:rsidRPr="0081382D">
        <w:rPr>
          <w:rFonts w:ascii="Arial" w:hAnsi="Arial" w:cs="Arial"/>
          <w:b/>
          <w:bCs/>
        </w:rPr>
        <w:t xml:space="preserve"> </w:t>
      </w:r>
      <w:r w:rsidRPr="0081382D">
        <w:rPr>
          <w:rFonts w:ascii="Arial" w:hAnsi="Arial" w:cs="Arial"/>
        </w:rPr>
        <w:t xml:space="preserve">wykres postępu Robót w stosunku do Harmonogramu Robót, wykres przedstawiający status finansowy zawierający również wartość Robót zakończonych, odebranych, oraz dokonanych zapłat, </w:t>
      </w:r>
      <w:r w:rsidRPr="0081382D">
        <w:rPr>
          <w:rFonts w:ascii="Arial" w:hAnsi="Arial" w:cs="Arial"/>
          <w:b/>
          <w:bCs/>
        </w:rPr>
        <w:t xml:space="preserve"> </w:t>
      </w:r>
      <w:r w:rsidRPr="0081382D">
        <w:rPr>
          <w:rFonts w:ascii="Arial" w:hAnsi="Arial" w:cs="Arial"/>
        </w:rPr>
        <w:t xml:space="preserve">kolorowe fotografie przedstawiające postęp Robót na każdym odcinku  szczegółowy program Robót na następny miesiąc, wykaz istotnych wydarzeń, wykaz spraw zaległych, </w:t>
      </w:r>
      <w:r w:rsidRPr="0081382D">
        <w:rPr>
          <w:rFonts w:ascii="Arial" w:hAnsi="Arial" w:cs="Arial"/>
          <w:b/>
          <w:bCs/>
        </w:rPr>
        <w:t xml:space="preserve"> </w:t>
      </w:r>
      <w:r w:rsidRPr="0081382D">
        <w:rPr>
          <w:rFonts w:ascii="Arial" w:hAnsi="Arial" w:cs="Arial"/>
        </w:rPr>
        <w:t xml:space="preserve">informacje dotyczące kontroli zewnętrznych i wewnętrznych, wraz z kopią protokołu sporządzanego na okoliczność kontroli, </w:t>
      </w:r>
      <w:r w:rsidRPr="0081382D">
        <w:rPr>
          <w:rFonts w:ascii="Arial" w:hAnsi="Arial" w:cs="Arial"/>
          <w:b/>
          <w:bCs/>
        </w:rPr>
        <w:t xml:space="preserve"> </w:t>
      </w:r>
      <w:r w:rsidRPr="0081382D">
        <w:rPr>
          <w:rFonts w:ascii="Arial" w:hAnsi="Arial" w:cs="Arial"/>
        </w:rPr>
        <w:t>inne, wg  życzenia Zamawiającego</w:t>
      </w:r>
      <w:r>
        <w:rPr>
          <w:rFonts w:ascii="Arial" w:hAnsi="Arial" w:cs="Arial"/>
        </w:rPr>
        <w:t>.</w:t>
      </w:r>
    </w:p>
    <w:p w14:paraId="0055135F" w14:textId="77777777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</w:p>
    <w:p w14:paraId="5AD4C514" w14:textId="77777777" w:rsidR="00CB0D92" w:rsidRPr="001A6695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29" w:name="_Hlk35801667"/>
      <w:r w:rsidRPr="0081382D">
        <w:rPr>
          <w:rFonts w:ascii="Arial" w:hAnsi="Arial" w:cs="Arial"/>
          <w:b/>
          <w:bCs/>
        </w:rPr>
        <w:t>Wymagania dotyczące materiałów</w:t>
      </w:r>
      <w:bookmarkEnd w:id="29"/>
      <w:r w:rsidRPr="0081382D">
        <w:rPr>
          <w:rFonts w:ascii="Arial" w:hAnsi="Arial" w:cs="Arial"/>
          <w:b/>
          <w:bCs/>
        </w:rPr>
        <w:t>. Wykonawca zobowiązany jest do wykonania przedmiotu umowy z</w:t>
      </w:r>
      <w:r w:rsidRPr="0081382D">
        <w:rPr>
          <w:rFonts w:ascii="Arial" w:hAnsi="Arial" w:cs="Arial"/>
        </w:rPr>
        <w:t xml:space="preserve"> wyrobów dopuszczonych do obrotu i powszechnego lub jednostkowego stosowania w budownictwie zgodnie z art. 10 ustawy z dnia 7 lipca 1994 r. Prawo budowlane (Dz. U. z 2018r., poz. 1202 ze zm.) i Ustawą z dnia 16 kwietnia 2004r. o wyrobach budowlanych (Dz. U. z 2016r. poz. 1570 ze zm.) oraz spełniających parametry techniczne określone w dokumentacji projektowej i szczegółowej specyfikacji technicznej wykonania i odbioru robót budowlanych. Wykonawca przed użyciem wyrobów zobowiązany jest do przekazania Zamawiającemu (inspektorowi nadzoru) dokumentów potwierdzających spełnienie wymogów określonych w zdaniu poprzednim i uzyskanie jego akceptacji na użycie danych wyrobów. Dokumenty te będą przedstawione Zamawiającemu i Inspektorowi Nadzoru w formie wniosku materiałowego.</w:t>
      </w:r>
    </w:p>
    <w:p w14:paraId="2F99787E" w14:textId="77777777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eastAsia="Times New Roman" w:hAnsi="Arial" w:cs="Arial"/>
          <w:lang w:eastAsia="pl-PL"/>
        </w:rPr>
      </w:pPr>
      <w:r w:rsidRPr="001A6695">
        <w:rPr>
          <w:rFonts w:ascii="Arial" w:hAnsi="Arial" w:cs="Arial"/>
        </w:rPr>
        <w:t>Do każdego z dostarczonego sprzętu, maszyny, wyposażenia  i urządzenia Wykonawca jest zobowiązany</w:t>
      </w:r>
      <w:r w:rsidRPr="001A6695">
        <w:rPr>
          <w:rFonts w:ascii="Arial" w:eastAsia="Times New Roman" w:hAnsi="Arial" w:cs="Arial"/>
          <w:lang w:eastAsia="pl-PL"/>
        </w:rPr>
        <w:t xml:space="preserve"> </w:t>
      </w:r>
      <w:r w:rsidRPr="001A6695">
        <w:rPr>
          <w:rFonts w:ascii="Arial" w:hAnsi="Arial" w:cs="Arial"/>
        </w:rPr>
        <w:t>dołączyć:</w:t>
      </w:r>
      <w:r w:rsidRPr="001A6695">
        <w:rPr>
          <w:rFonts w:ascii="Arial" w:eastAsia="Times New Roman" w:hAnsi="Arial" w:cs="Arial"/>
          <w:lang w:eastAsia="pl-PL"/>
        </w:rPr>
        <w:t xml:space="preserve"> </w:t>
      </w:r>
    </w:p>
    <w:p w14:paraId="2DB0550A" w14:textId="77777777" w:rsidR="00CB0D92" w:rsidRPr="001A6695" w:rsidRDefault="00CB0D92" w:rsidP="00285042">
      <w:pPr>
        <w:pStyle w:val="Akapitzlist"/>
        <w:widowControl w:val="0"/>
        <w:numPr>
          <w:ilvl w:val="0"/>
          <w:numId w:val="12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1A6695">
        <w:rPr>
          <w:rFonts w:ascii="Arial" w:hAnsi="Arial" w:cs="Arial"/>
        </w:rPr>
        <w:t>Odpowiednią dokumentację techniczną,</w:t>
      </w:r>
      <w:r w:rsidRPr="001A6695">
        <w:rPr>
          <w:rFonts w:ascii="Arial" w:eastAsia="Times New Roman" w:hAnsi="Arial" w:cs="Arial"/>
          <w:lang w:eastAsia="pl-PL"/>
        </w:rPr>
        <w:t xml:space="preserve"> </w:t>
      </w:r>
      <w:r w:rsidRPr="001A6695">
        <w:rPr>
          <w:rFonts w:ascii="Arial" w:hAnsi="Arial" w:cs="Arial"/>
        </w:rPr>
        <w:t xml:space="preserve"> </w:t>
      </w:r>
    </w:p>
    <w:p w14:paraId="60BB1D40" w14:textId="77777777" w:rsidR="00CB0D92" w:rsidRPr="001A6695" w:rsidRDefault="00CB0D92" w:rsidP="00285042">
      <w:pPr>
        <w:pStyle w:val="Akapitzlist"/>
        <w:widowControl w:val="0"/>
        <w:numPr>
          <w:ilvl w:val="0"/>
          <w:numId w:val="12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1A6695">
        <w:rPr>
          <w:rFonts w:ascii="Arial" w:hAnsi="Arial" w:cs="Arial"/>
        </w:rPr>
        <w:t>Instrukcje obsługi dla użytkownika, instrukcje obsługi technicznej w języku polskim  ( także w PDF),</w:t>
      </w:r>
      <w:r w:rsidRPr="001A6695">
        <w:rPr>
          <w:rFonts w:ascii="Arial" w:eastAsia="Times New Roman" w:hAnsi="Arial" w:cs="Arial"/>
          <w:lang w:eastAsia="pl-PL"/>
        </w:rPr>
        <w:t xml:space="preserve"> </w:t>
      </w:r>
    </w:p>
    <w:p w14:paraId="055DF812" w14:textId="77777777" w:rsidR="00CB0D92" w:rsidRPr="001A6695" w:rsidRDefault="00CB0D92" w:rsidP="00285042">
      <w:pPr>
        <w:pStyle w:val="Akapitzlist"/>
        <w:widowControl w:val="0"/>
        <w:numPr>
          <w:ilvl w:val="0"/>
          <w:numId w:val="12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1A6695">
        <w:rPr>
          <w:rFonts w:ascii="Arial" w:hAnsi="Arial" w:cs="Arial"/>
        </w:rPr>
        <w:t>Dokument określający ilość i częstotliwość przeglądów technicznych w ciągu roku, jakie są</w:t>
      </w:r>
      <w:r w:rsidRPr="001A6695">
        <w:rPr>
          <w:rFonts w:ascii="Arial" w:eastAsia="Times New Roman" w:hAnsi="Arial" w:cs="Arial"/>
          <w:lang w:eastAsia="pl-PL"/>
        </w:rPr>
        <w:t xml:space="preserve"> </w:t>
      </w:r>
      <w:r w:rsidRPr="001A6695">
        <w:rPr>
          <w:rFonts w:ascii="Arial" w:hAnsi="Arial" w:cs="Arial"/>
        </w:rPr>
        <w:t>zalecane przez producenta w okresie trwania gwarancji i rękojmi oraz po okresie gwarancyjnym</w:t>
      </w:r>
      <w:r w:rsidRPr="001A6695">
        <w:rPr>
          <w:rFonts w:ascii="Arial" w:eastAsia="Times New Roman" w:hAnsi="Arial" w:cs="Arial"/>
          <w:lang w:eastAsia="pl-PL"/>
        </w:rPr>
        <w:t xml:space="preserve"> </w:t>
      </w:r>
      <w:r w:rsidRPr="001A6695">
        <w:rPr>
          <w:rFonts w:ascii="Arial" w:hAnsi="Arial" w:cs="Arial"/>
        </w:rPr>
        <w:t xml:space="preserve">lub okresie rękojmi </w:t>
      </w:r>
    </w:p>
    <w:p w14:paraId="01027986" w14:textId="77777777" w:rsidR="00CB0D92" w:rsidRPr="001A6695" w:rsidRDefault="00CB0D92" w:rsidP="00285042">
      <w:pPr>
        <w:pStyle w:val="Akapitzlist"/>
        <w:widowControl w:val="0"/>
        <w:numPr>
          <w:ilvl w:val="0"/>
          <w:numId w:val="12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1A6695">
        <w:rPr>
          <w:rFonts w:ascii="Arial" w:hAnsi="Arial" w:cs="Arial"/>
        </w:rPr>
        <w:t>Dla każdego sprzętu jego indywidualną kartę gwarancyjną, wypełnioną czytelnie i bez poprawek z wypisanymi w niej numerami seryjnym lub innym unikalnym numerem danego sprzętu (wprowadzonym  do dokumentacji powykonawczej) ,</w:t>
      </w:r>
    </w:p>
    <w:p w14:paraId="56FCB8E2" w14:textId="77777777" w:rsidR="00CB0D92" w:rsidRPr="001A6695" w:rsidRDefault="00CB0D92" w:rsidP="00285042">
      <w:pPr>
        <w:pStyle w:val="Akapitzlist"/>
        <w:widowControl w:val="0"/>
        <w:numPr>
          <w:ilvl w:val="0"/>
          <w:numId w:val="12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1A6695">
        <w:rPr>
          <w:rFonts w:ascii="Arial" w:hAnsi="Arial" w:cs="Arial"/>
        </w:rPr>
        <w:t>listę części i podzespołów zalecanych do wymiany w czasie wszelkich interwencji serwisowych w okresie gwarancji lub rękojmi, które to elementy muszą być wliczone w koszty usług. Wszystkie dostarczone dokumenty, muszą być sporządzone w języku polskim lub w języku obcym wraz z tłumaczeniem na język polski (wersją obowiązująca co do zasad postępowania jest wersja w języku polskim).</w:t>
      </w:r>
    </w:p>
    <w:p w14:paraId="384DA094" w14:textId="77777777" w:rsidR="00CB0D92" w:rsidRDefault="00CB0D92" w:rsidP="00CB0D92">
      <w:pPr>
        <w:widowControl w:val="0"/>
        <w:suppressAutoHyphens/>
        <w:spacing w:after="0" w:line="240" w:lineRule="auto"/>
        <w:ind w:left="360" w:firstLine="348"/>
        <w:jc w:val="both"/>
        <w:rPr>
          <w:rFonts w:ascii="Arial" w:hAnsi="Arial" w:cs="Arial"/>
        </w:rPr>
      </w:pPr>
      <w:r w:rsidRPr="001A6695">
        <w:rPr>
          <w:rFonts w:ascii="Arial" w:hAnsi="Arial" w:cs="Arial"/>
          <w:b/>
          <w:bCs/>
        </w:rPr>
        <w:t>Koszty wymaganych przeglądów technicznych w okresie trwania rękojmi i</w:t>
      </w:r>
      <w:r w:rsidRPr="001A6695">
        <w:rPr>
          <w:rFonts w:ascii="Arial" w:eastAsia="Times New Roman" w:hAnsi="Arial" w:cs="Arial"/>
          <w:b/>
          <w:bCs/>
          <w:lang w:eastAsia="pl-PL"/>
        </w:rPr>
        <w:t xml:space="preserve"> </w:t>
      </w:r>
      <w:r w:rsidRPr="001A6695">
        <w:rPr>
          <w:rFonts w:ascii="Arial" w:hAnsi="Arial" w:cs="Arial"/>
          <w:b/>
          <w:bCs/>
        </w:rPr>
        <w:lastRenderedPageBreak/>
        <w:t xml:space="preserve">gwarancji leżą po stronie Wykonawcy w ramach usług serwisowych. </w:t>
      </w:r>
      <w:r w:rsidRPr="001A6695">
        <w:rPr>
          <w:rFonts w:ascii="Arial" w:hAnsi="Arial" w:cs="Arial"/>
        </w:rPr>
        <w:t xml:space="preserve"> </w:t>
      </w:r>
    </w:p>
    <w:p w14:paraId="151610FB" w14:textId="77777777" w:rsidR="00CB0D92" w:rsidRDefault="00CB0D92" w:rsidP="00CB0D92">
      <w:pPr>
        <w:widowControl w:val="0"/>
        <w:suppressAutoHyphens/>
        <w:spacing w:after="0" w:line="240" w:lineRule="auto"/>
        <w:ind w:left="360" w:firstLine="348"/>
        <w:jc w:val="both"/>
        <w:rPr>
          <w:rFonts w:ascii="Arial" w:eastAsia="Times New Roman" w:hAnsi="Arial" w:cs="Arial"/>
          <w:lang w:eastAsia="pl-PL"/>
        </w:rPr>
      </w:pPr>
      <w:r w:rsidRPr="001A6695">
        <w:rPr>
          <w:rFonts w:ascii="Arial" w:hAnsi="Arial" w:cs="Arial"/>
        </w:rPr>
        <w:t>Je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 xml:space="preserve">eli materiały z akceptowanego </w:t>
      </w:r>
      <w:r w:rsidRPr="001A6695">
        <w:rPr>
          <w:rFonts w:ascii="Arial" w:eastAsia="TT230o00" w:hAnsi="Arial" w:cs="Arial"/>
        </w:rPr>
        <w:t>ź</w:t>
      </w:r>
      <w:r w:rsidRPr="001A6695">
        <w:rPr>
          <w:rFonts w:ascii="Arial" w:hAnsi="Arial" w:cs="Arial"/>
        </w:rPr>
        <w:t>ródła s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niejednorodne lub nie są zadowalaj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>cej jako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ci, Wykonawca powinien zmieni</w:t>
      </w:r>
      <w:r w:rsidRPr="001A6695">
        <w:rPr>
          <w:rFonts w:ascii="Arial" w:eastAsia="TT230o00" w:hAnsi="Arial" w:cs="Arial"/>
        </w:rPr>
        <w:t>ć ź</w:t>
      </w:r>
      <w:r w:rsidRPr="001A6695">
        <w:rPr>
          <w:rFonts w:ascii="Arial" w:hAnsi="Arial" w:cs="Arial"/>
        </w:rPr>
        <w:t>ródło zaopatrywania w materiały. Materiały wyko</w:t>
      </w:r>
      <w:r w:rsidRPr="001A6695">
        <w:rPr>
          <w:rFonts w:ascii="Arial" w:eastAsia="TT230o00" w:hAnsi="Arial" w:cs="Arial"/>
        </w:rPr>
        <w:t>ń</w:t>
      </w:r>
      <w:r w:rsidRPr="001A6695">
        <w:rPr>
          <w:rFonts w:ascii="Arial" w:hAnsi="Arial" w:cs="Arial"/>
        </w:rPr>
        <w:t>czeniowe stosowane na płaszczyznach widocznych z jednego miejsca powinny by</w:t>
      </w:r>
      <w:r w:rsidRPr="001A6695">
        <w:rPr>
          <w:rFonts w:ascii="Arial" w:eastAsia="TT230o00" w:hAnsi="Arial" w:cs="Arial"/>
        </w:rPr>
        <w:t xml:space="preserve">ć </w:t>
      </w:r>
      <w:r w:rsidRPr="001A6695">
        <w:rPr>
          <w:rFonts w:ascii="Arial" w:hAnsi="Arial" w:cs="Arial"/>
        </w:rPr>
        <w:t>z tej samej partii materiału w celu zachowania tych samych wła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ciwo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 xml:space="preserve">ci kolorystycznych w czasie całego procesu eksploatacji. </w:t>
      </w:r>
      <w:r w:rsidRPr="001A6695">
        <w:rPr>
          <w:rFonts w:ascii="Arial" w:eastAsia="Times New Roman" w:hAnsi="Arial" w:cs="Arial"/>
          <w:lang w:eastAsia="pl-PL"/>
        </w:rPr>
        <w:t xml:space="preserve"> </w:t>
      </w:r>
    </w:p>
    <w:p w14:paraId="0A961E0A" w14:textId="77777777" w:rsidR="00CB0D92" w:rsidRPr="001A6695" w:rsidRDefault="00CB0D92" w:rsidP="00CB0D92">
      <w:pPr>
        <w:widowControl w:val="0"/>
        <w:suppressAutoHyphens/>
        <w:spacing w:after="0" w:line="240" w:lineRule="auto"/>
        <w:ind w:left="360" w:firstLine="348"/>
        <w:jc w:val="both"/>
        <w:rPr>
          <w:rFonts w:ascii="Arial" w:hAnsi="Arial" w:cs="Arial"/>
          <w:b/>
          <w:bCs/>
        </w:rPr>
      </w:pPr>
      <w:r w:rsidRPr="001A6695">
        <w:rPr>
          <w:rFonts w:ascii="Arial" w:hAnsi="Arial" w:cs="Arial"/>
        </w:rPr>
        <w:t xml:space="preserve"> Humus i nadkład czasowo zdj</w:t>
      </w:r>
      <w:r w:rsidRPr="001A6695">
        <w:rPr>
          <w:rFonts w:ascii="Arial" w:eastAsia="TT230o00" w:hAnsi="Arial" w:cs="Arial"/>
        </w:rPr>
        <w:t>ę</w:t>
      </w:r>
      <w:r w:rsidRPr="001A6695">
        <w:rPr>
          <w:rFonts w:ascii="Arial" w:hAnsi="Arial" w:cs="Arial"/>
        </w:rPr>
        <w:t xml:space="preserve">te z terenu wykopów, ukopów i miejsc pozyskania piasku i 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>wiru b</w:t>
      </w:r>
      <w:r w:rsidRPr="001A6695">
        <w:rPr>
          <w:rFonts w:ascii="Arial" w:eastAsia="TT230o00" w:hAnsi="Arial" w:cs="Arial"/>
        </w:rPr>
        <w:t>ę</w:t>
      </w:r>
      <w:r w:rsidRPr="001A6695">
        <w:rPr>
          <w:rFonts w:ascii="Arial" w:hAnsi="Arial" w:cs="Arial"/>
        </w:rPr>
        <w:t>d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formowane w hałdy i wykorzystane przy zasypce i rekultywacji terenu po uko</w:t>
      </w:r>
      <w:r w:rsidRPr="001A6695">
        <w:rPr>
          <w:rFonts w:ascii="Arial" w:eastAsia="TT230o00" w:hAnsi="Arial" w:cs="Arial"/>
        </w:rPr>
        <w:t>ń</w:t>
      </w:r>
      <w:r w:rsidRPr="001A6695">
        <w:rPr>
          <w:rFonts w:ascii="Arial" w:hAnsi="Arial" w:cs="Arial"/>
        </w:rPr>
        <w:t>czeniu robót. Wszystkie odpowiednie materiały pozyskane z wykopów na terenie budowy lub z innych miejsc wskazanych w dokumentach Umowy b</w:t>
      </w:r>
      <w:r w:rsidRPr="001A6695">
        <w:rPr>
          <w:rFonts w:ascii="Arial" w:eastAsia="TT230o00" w:hAnsi="Arial" w:cs="Arial"/>
        </w:rPr>
        <w:t>ę</w:t>
      </w:r>
      <w:r w:rsidRPr="001A6695">
        <w:rPr>
          <w:rFonts w:ascii="Arial" w:hAnsi="Arial" w:cs="Arial"/>
        </w:rPr>
        <w:t>d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wykorzystane do robót lub odwiezione na odkład   zgodna z wszelkimi regulacjami prawnymi obowi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>zuj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 xml:space="preserve">cymi na danym obszarze </w:t>
      </w:r>
      <w:r w:rsidRPr="001A6695">
        <w:rPr>
          <w:rFonts w:ascii="Arial" w:eastAsia="Times New Roman" w:hAnsi="Arial" w:cs="Arial"/>
          <w:lang w:eastAsia="pl-PL"/>
        </w:rPr>
        <w:t xml:space="preserve"> </w:t>
      </w:r>
    </w:p>
    <w:p w14:paraId="3C0B2998" w14:textId="77777777" w:rsidR="00CB0D92" w:rsidRPr="001A6695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30" w:name="_Hlk35921302"/>
      <w:r w:rsidRPr="001A6695">
        <w:rPr>
          <w:rFonts w:ascii="Arial" w:hAnsi="Arial" w:cs="Arial"/>
          <w:b/>
          <w:bCs/>
        </w:rPr>
        <w:t>Materiały nie odpowiadaj</w:t>
      </w:r>
      <w:r w:rsidRPr="001A6695">
        <w:rPr>
          <w:rFonts w:ascii="Arial" w:eastAsia="TT23Co00" w:hAnsi="Arial" w:cs="Arial"/>
        </w:rPr>
        <w:t>ą</w:t>
      </w:r>
      <w:r w:rsidRPr="001A6695">
        <w:rPr>
          <w:rFonts w:ascii="Arial" w:hAnsi="Arial" w:cs="Arial"/>
          <w:b/>
          <w:bCs/>
        </w:rPr>
        <w:t>ce wymaganiom</w:t>
      </w:r>
      <w:bookmarkEnd w:id="30"/>
      <w:r w:rsidRPr="001A6695">
        <w:rPr>
          <w:rFonts w:ascii="Arial" w:hAnsi="Arial" w:cs="Arial"/>
          <w:b/>
          <w:bCs/>
        </w:rPr>
        <w:t xml:space="preserve">. </w:t>
      </w:r>
      <w:r w:rsidRPr="001A6695">
        <w:rPr>
          <w:rFonts w:ascii="Arial" w:hAnsi="Arial" w:cs="Arial"/>
        </w:rPr>
        <w:t>Materiały nie odpowiadaj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>ce wymaganiom zostan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przez Wykonawc</w:t>
      </w:r>
      <w:r w:rsidRPr="001A6695">
        <w:rPr>
          <w:rFonts w:ascii="Arial" w:eastAsia="TT230o00" w:hAnsi="Arial" w:cs="Arial"/>
        </w:rPr>
        <w:t xml:space="preserve">ę </w:t>
      </w:r>
      <w:r w:rsidRPr="001A6695">
        <w:rPr>
          <w:rFonts w:ascii="Arial" w:hAnsi="Arial" w:cs="Arial"/>
        </w:rPr>
        <w:t>wywiezione z terenu budowy. Ka</w:t>
      </w:r>
      <w:r w:rsidRPr="001A6695">
        <w:rPr>
          <w:rFonts w:ascii="Arial" w:eastAsia="TT247o00" w:hAnsi="Arial" w:cs="Arial"/>
        </w:rPr>
        <w:t>ż</w:t>
      </w:r>
      <w:r w:rsidRPr="001A6695">
        <w:rPr>
          <w:rFonts w:ascii="Arial" w:hAnsi="Arial" w:cs="Arial"/>
        </w:rPr>
        <w:t>dy rodzaj robót, w którym znajduj</w:t>
      </w:r>
      <w:r w:rsidRPr="001A6695">
        <w:rPr>
          <w:rFonts w:ascii="Arial" w:eastAsia="TT247o00" w:hAnsi="Arial" w:cs="Arial"/>
        </w:rPr>
        <w:t xml:space="preserve">ą </w:t>
      </w:r>
      <w:r w:rsidRPr="001A6695">
        <w:rPr>
          <w:rFonts w:ascii="Arial" w:hAnsi="Arial" w:cs="Arial"/>
        </w:rPr>
        <w:t>si</w:t>
      </w:r>
      <w:r w:rsidRPr="001A6695">
        <w:rPr>
          <w:rFonts w:ascii="Arial" w:eastAsia="TT247o00" w:hAnsi="Arial" w:cs="Arial"/>
        </w:rPr>
        <w:t xml:space="preserve">ę </w:t>
      </w:r>
      <w:r w:rsidRPr="001A6695">
        <w:rPr>
          <w:rFonts w:ascii="Arial" w:hAnsi="Arial" w:cs="Arial"/>
        </w:rPr>
        <w:t>nie zbadane i nie zaakceptowane materiały, Wykonawca wykonuje na własne ryzyko licz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>c si</w:t>
      </w:r>
      <w:r w:rsidRPr="001A6695">
        <w:rPr>
          <w:rFonts w:ascii="Arial" w:eastAsia="TT230o00" w:hAnsi="Arial" w:cs="Arial"/>
        </w:rPr>
        <w:t xml:space="preserve">ę </w:t>
      </w:r>
      <w:r w:rsidRPr="001A6695">
        <w:rPr>
          <w:rFonts w:ascii="Arial" w:hAnsi="Arial" w:cs="Arial"/>
        </w:rPr>
        <w:t xml:space="preserve">z tym, 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>e roboty nie zostan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przyj</w:t>
      </w:r>
      <w:r w:rsidRPr="001A6695">
        <w:rPr>
          <w:rFonts w:ascii="Arial" w:eastAsia="TT230o00" w:hAnsi="Arial" w:cs="Arial"/>
        </w:rPr>
        <w:t>ę</w:t>
      </w:r>
      <w:r w:rsidRPr="001A6695">
        <w:rPr>
          <w:rFonts w:ascii="Arial" w:hAnsi="Arial" w:cs="Arial"/>
        </w:rPr>
        <w:t>te i nie b</w:t>
      </w:r>
      <w:r w:rsidRPr="001A6695">
        <w:rPr>
          <w:rFonts w:ascii="Arial" w:eastAsia="TT230o00" w:hAnsi="Arial" w:cs="Arial"/>
        </w:rPr>
        <w:t>ę</w:t>
      </w:r>
      <w:r w:rsidRPr="001A6695">
        <w:rPr>
          <w:rFonts w:ascii="Arial" w:hAnsi="Arial" w:cs="Arial"/>
        </w:rPr>
        <w:t>d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 xml:space="preserve">zapłacone. </w:t>
      </w:r>
    </w:p>
    <w:p w14:paraId="13477C65" w14:textId="77777777" w:rsidR="00CB0D92" w:rsidRPr="001A6695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31" w:name="_Hlk35921314"/>
      <w:r w:rsidRPr="001A6695">
        <w:rPr>
          <w:rFonts w:ascii="Arial" w:hAnsi="Arial" w:cs="Arial"/>
          <w:b/>
          <w:bCs/>
        </w:rPr>
        <w:t>Przechowywanie i składowanie materiałów</w:t>
      </w:r>
      <w:bookmarkEnd w:id="31"/>
      <w:r w:rsidRPr="001A6695">
        <w:rPr>
          <w:rFonts w:ascii="Arial" w:hAnsi="Arial" w:cs="Arial"/>
          <w:b/>
          <w:bCs/>
        </w:rPr>
        <w:t xml:space="preserve">. </w:t>
      </w:r>
      <w:r w:rsidRPr="001A6695">
        <w:rPr>
          <w:rFonts w:ascii="Arial" w:hAnsi="Arial" w:cs="Arial"/>
        </w:rPr>
        <w:t>Wykonawca zapewni, aby tymczasowo składowane materiały, (do czasu, gdy b</w:t>
      </w:r>
      <w:r w:rsidRPr="001A6695">
        <w:rPr>
          <w:rFonts w:ascii="Arial" w:eastAsia="TT230o00" w:hAnsi="Arial" w:cs="Arial"/>
        </w:rPr>
        <w:t>ę</w:t>
      </w:r>
      <w:r w:rsidRPr="001A6695">
        <w:rPr>
          <w:rFonts w:ascii="Arial" w:hAnsi="Arial" w:cs="Arial"/>
        </w:rPr>
        <w:t>d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one potrzebne do wbudowania) były zabezpieczone przed zniszczeniem, zachowały swoj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jako</w:t>
      </w:r>
      <w:r w:rsidRPr="001A6695">
        <w:rPr>
          <w:rFonts w:ascii="Arial" w:eastAsia="TT230o00" w:hAnsi="Arial" w:cs="Arial"/>
        </w:rPr>
        <w:t xml:space="preserve">ść </w:t>
      </w:r>
      <w:r w:rsidRPr="001A6695">
        <w:rPr>
          <w:rFonts w:ascii="Arial" w:hAnsi="Arial" w:cs="Arial"/>
        </w:rPr>
        <w:t>i wła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ciwo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ci oraz były dost</w:t>
      </w:r>
      <w:r w:rsidRPr="001A6695">
        <w:rPr>
          <w:rFonts w:ascii="Arial" w:eastAsia="TT230o00" w:hAnsi="Arial" w:cs="Arial"/>
        </w:rPr>
        <w:t>ę</w:t>
      </w:r>
      <w:r w:rsidRPr="001A6695">
        <w:rPr>
          <w:rFonts w:ascii="Arial" w:hAnsi="Arial" w:cs="Arial"/>
        </w:rPr>
        <w:t>pne do kontroli przez Inspektora Nadzoru. Przechowywanie materiałów musi si</w:t>
      </w:r>
      <w:r w:rsidRPr="001A6695">
        <w:rPr>
          <w:rFonts w:ascii="Arial" w:eastAsia="TT230o00" w:hAnsi="Arial" w:cs="Arial"/>
        </w:rPr>
        <w:t xml:space="preserve">ę </w:t>
      </w:r>
      <w:r w:rsidRPr="001A6695">
        <w:rPr>
          <w:rFonts w:ascii="Arial" w:hAnsi="Arial" w:cs="Arial"/>
        </w:rPr>
        <w:t>odbywa</w:t>
      </w:r>
      <w:r w:rsidRPr="001A6695">
        <w:rPr>
          <w:rFonts w:ascii="Arial" w:eastAsia="TT230o00" w:hAnsi="Arial" w:cs="Arial"/>
        </w:rPr>
        <w:t xml:space="preserve">ć </w:t>
      </w:r>
      <w:r w:rsidRPr="001A6695">
        <w:rPr>
          <w:rFonts w:ascii="Arial" w:hAnsi="Arial" w:cs="Arial"/>
        </w:rPr>
        <w:t>na zasadach i w warunkach odpowiednich dla danego materiału oraz w sposób skutecznie zabezpieczaj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>cy przed dost</w:t>
      </w:r>
      <w:r w:rsidRPr="001A6695">
        <w:rPr>
          <w:rFonts w:ascii="Arial" w:eastAsia="TT230o00" w:hAnsi="Arial" w:cs="Arial"/>
        </w:rPr>
        <w:t>ę</w:t>
      </w:r>
      <w:r w:rsidRPr="001A6695">
        <w:rPr>
          <w:rFonts w:ascii="Arial" w:hAnsi="Arial" w:cs="Arial"/>
        </w:rPr>
        <w:t>pem osób trzecich. Wszystkie miejsca czasowego składowania materiałów powinny by</w:t>
      </w:r>
      <w:r w:rsidRPr="001A6695">
        <w:rPr>
          <w:rFonts w:ascii="Arial" w:eastAsia="TT230o00" w:hAnsi="Arial" w:cs="Arial"/>
        </w:rPr>
        <w:t xml:space="preserve">ć </w:t>
      </w:r>
      <w:r w:rsidRPr="001A6695">
        <w:rPr>
          <w:rFonts w:ascii="Arial" w:hAnsi="Arial" w:cs="Arial"/>
        </w:rPr>
        <w:t>po zako</w:t>
      </w:r>
      <w:r w:rsidRPr="001A6695">
        <w:rPr>
          <w:rFonts w:ascii="Arial" w:eastAsia="TT230o00" w:hAnsi="Arial" w:cs="Arial"/>
        </w:rPr>
        <w:t>ń</w:t>
      </w:r>
      <w:r w:rsidRPr="001A6695">
        <w:rPr>
          <w:rFonts w:ascii="Arial" w:hAnsi="Arial" w:cs="Arial"/>
        </w:rPr>
        <w:t>czeniu robót doprowadzone przez Wykonawc</w:t>
      </w:r>
      <w:r w:rsidRPr="001A6695">
        <w:rPr>
          <w:rFonts w:ascii="Arial" w:eastAsia="TT230o00" w:hAnsi="Arial" w:cs="Arial"/>
        </w:rPr>
        <w:t xml:space="preserve">ę </w:t>
      </w:r>
      <w:r w:rsidRPr="001A6695">
        <w:rPr>
          <w:rFonts w:ascii="Arial" w:hAnsi="Arial" w:cs="Arial"/>
        </w:rPr>
        <w:t>do ich pierwotnego stanu.</w:t>
      </w:r>
      <w:r w:rsidRPr="001A6695">
        <w:rPr>
          <w:rFonts w:ascii="Arial" w:eastAsia="Times New Roman" w:hAnsi="Arial" w:cs="Arial"/>
          <w:lang w:eastAsia="pl-PL"/>
        </w:rPr>
        <w:t xml:space="preserve"> </w:t>
      </w:r>
    </w:p>
    <w:p w14:paraId="387BEFCE" w14:textId="77777777" w:rsidR="00CB0D92" w:rsidRPr="002E20F0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32" w:name="_Hlk35921323"/>
      <w:r w:rsidRPr="001A6695">
        <w:rPr>
          <w:rFonts w:ascii="Arial" w:hAnsi="Arial" w:cs="Arial"/>
          <w:b/>
          <w:bCs/>
        </w:rPr>
        <w:t>Wariantowe stosowanie materiałów</w:t>
      </w:r>
      <w:bookmarkEnd w:id="32"/>
      <w:r w:rsidRPr="001A6695">
        <w:rPr>
          <w:rFonts w:ascii="Arial" w:hAnsi="Arial" w:cs="Arial"/>
          <w:bCs/>
        </w:rPr>
        <w:t>. Jeśli</w:t>
      </w:r>
      <w:r w:rsidRPr="001A6695">
        <w:rPr>
          <w:rFonts w:ascii="Arial" w:hAnsi="Arial" w:cs="Arial"/>
        </w:rPr>
        <w:t xml:space="preserve"> dokumentacja projektowa lub SST przewiduj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mo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>liwo</w:t>
      </w:r>
      <w:r w:rsidRPr="001A6695">
        <w:rPr>
          <w:rFonts w:ascii="Arial" w:eastAsia="TT230o00" w:hAnsi="Arial" w:cs="Arial"/>
        </w:rPr>
        <w:t xml:space="preserve">ść </w:t>
      </w:r>
      <w:r w:rsidRPr="001A6695">
        <w:rPr>
          <w:rFonts w:ascii="Arial" w:hAnsi="Arial" w:cs="Arial"/>
        </w:rPr>
        <w:t>zastosowania ró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 xml:space="preserve">nych rodzajów materiałów do wykonywania poszczególnych elementów robót Wykonawca powiadomi </w:t>
      </w:r>
      <w:r w:rsidRPr="001A6695">
        <w:rPr>
          <w:rFonts w:ascii="Arial" w:eastAsia="TT230o00" w:hAnsi="Arial" w:cs="Arial"/>
        </w:rPr>
        <w:t>Inżyniera</w:t>
      </w:r>
      <w:r w:rsidRPr="001A6695">
        <w:rPr>
          <w:rFonts w:ascii="Arial" w:hAnsi="Arial" w:cs="Arial"/>
        </w:rPr>
        <w:t xml:space="preserve"> o zamiarze zastosowania konkretnego rodzaju materiału. Wybrany i zaakceptowany rodzaj materiału nie mo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>e by</w:t>
      </w:r>
      <w:r w:rsidRPr="001A6695">
        <w:rPr>
          <w:rFonts w:ascii="Arial" w:eastAsia="TT230o00" w:hAnsi="Arial" w:cs="Arial"/>
        </w:rPr>
        <w:t xml:space="preserve">ć </w:t>
      </w:r>
      <w:r w:rsidRPr="001A6695">
        <w:rPr>
          <w:rFonts w:ascii="Arial" w:hAnsi="Arial" w:cs="Arial"/>
        </w:rPr>
        <w:t>pó</w:t>
      </w:r>
      <w:r w:rsidRPr="001A6695">
        <w:rPr>
          <w:rFonts w:ascii="Arial" w:eastAsia="TT230o00" w:hAnsi="Arial" w:cs="Arial"/>
        </w:rPr>
        <w:t>ź</w:t>
      </w:r>
      <w:r w:rsidRPr="001A6695">
        <w:rPr>
          <w:rFonts w:ascii="Arial" w:hAnsi="Arial" w:cs="Arial"/>
        </w:rPr>
        <w:t xml:space="preserve">niej zamieniany bez zgody </w:t>
      </w:r>
      <w:r w:rsidRPr="001A6695">
        <w:rPr>
          <w:rFonts w:ascii="Arial" w:eastAsia="TT230o00" w:hAnsi="Arial" w:cs="Arial"/>
        </w:rPr>
        <w:t>Inżyniera</w:t>
      </w:r>
      <w:r w:rsidRPr="001A6695">
        <w:rPr>
          <w:rFonts w:ascii="Arial" w:hAnsi="Arial" w:cs="Arial"/>
        </w:rPr>
        <w:t>. Proponowane materiały zamienne musz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charakteryzowa</w:t>
      </w:r>
      <w:r w:rsidRPr="001A6695">
        <w:rPr>
          <w:rFonts w:ascii="Arial" w:eastAsia="TT230o00" w:hAnsi="Arial" w:cs="Arial"/>
        </w:rPr>
        <w:t xml:space="preserve">ć </w:t>
      </w:r>
      <w:r w:rsidRPr="001A6695">
        <w:rPr>
          <w:rFonts w:ascii="Arial" w:hAnsi="Arial" w:cs="Arial"/>
        </w:rPr>
        <w:t>si</w:t>
      </w:r>
      <w:r w:rsidRPr="001A6695">
        <w:rPr>
          <w:rFonts w:ascii="Arial" w:eastAsia="TT230o00" w:hAnsi="Arial" w:cs="Arial"/>
        </w:rPr>
        <w:t xml:space="preserve">ę </w:t>
      </w:r>
      <w:r w:rsidRPr="001A6695">
        <w:rPr>
          <w:rFonts w:ascii="Arial" w:hAnsi="Arial" w:cs="Arial"/>
        </w:rPr>
        <w:t>parametrami techniczno – u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>ytkowymi nie gorszymi od materiałów wskazanych w projekcie, a Wykonawca zobowi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 xml:space="preserve">zany jest na 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 xml:space="preserve">yczenie Zamawiającego </w:t>
      </w:r>
      <w:r w:rsidRPr="001A6695">
        <w:rPr>
          <w:rFonts w:ascii="Arial" w:eastAsia="TT230o00" w:hAnsi="Arial" w:cs="Arial"/>
        </w:rPr>
        <w:t xml:space="preserve"> </w:t>
      </w:r>
      <w:r w:rsidRPr="001A6695">
        <w:rPr>
          <w:rFonts w:ascii="Arial" w:hAnsi="Arial" w:cs="Arial"/>
        </w:rPr>
        <w:t>przedstawi</w:t>
      </w:r>
      <w:r w:rsidRPr="001A6695">
        <w:rPr>
          <w:rFonts w:ascii="Arial" w:eastAsia="TT230o00" w:hAnsi="Arial" w:cs="Arial"/>
        </w:rPr>
        <w:t xml:space="preserve">ć </w:t>
      </w:r>
      <w:r w:rsidRPr="001A6695">
        <w:rPr>
          <w:rFonts w:ascii="Arial" w:hAnsi="Arial" w:cs="Arial"/>
        </w:rPr>
        <w:t>specyfikacj</w:t>
      </w:r>
      <w:r w:rsidRPr="001A6695">
        <w:rPr>
          <w:rFonts w:ascii="Arial" w:eastAsia="TT230o00" w:hAnsi="Arial" w:cs="Arial"/>
        </w:rPr>
        <w:t xml:space="preserve">ę </w:t>
      </w:r>
      <w:r w:rsidRPr="001A6695">
        <w:rPr>
          <w:rFonts w:ascii="Arial" w:hAnsi="Arial" w:cs="Arial"/>
        </w:rPr>
        <w:t>techniczn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materiałów zamiennych popart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wynikami bada</w:t>
      </w:r>
      <w:r w:rsidRPr="001A6695">
        <w:rPr>
          <w:rFonts w:ascii="Arial" w:eastAsia="TT230o00" w:hAnsi="Arial" w:cs="Arial"/>
        </w:rPr>
        <w:t xml:space="preserve">ń </w:t>
      </w:r>
      <w:r w:rsidRPr="001A6695">
        <w:rPr>
          <w:rFonts w:ascii="Arial" w:hAnsi="Arial" w:cs="Arial"/>
        </w:rPr>
        <w:t>niezale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>nych certyfikowanych laboratoriów technologicznych. Wszystkie materiały o nazwach własnych wskazane w dokumentacji projektowej i SST nale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>y traktowa</w:t>
      </w:r>
      <w:r w:rsidRPr="001A6695">
        <w:rPr>
          <w:rFonts w:ascii="Arial" w:eastAsia="TT230o00" w:hAnsi="Arial" w:cs="Arial"/>
        </w:rPr>
        <w:t xml:space="preserve">ć </w:t>
      </w:r>
      <w:r w:rsidRPr="001A6695">
        <w:rPr>
          <w:rFonts w:ascii="Arial" w:hAnsi="Arial" w:cs="Arial"/>
        </w:rPr>
        <w:t>jako standardy okre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laj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>ce wymagania jako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ciowe i techniczne zdefiniowane przez projektanta.</w:t>
      </w:r>
    </w:p>
    <w:p w14:paraId="05AB85C2" w14:textId="77777777" w:rsidR="00CB0D92" w:rsidRPr="001A6695" w:rsidRDefault="00CB0D92" w:rsidP="00CB0D92">
      <w:pPr>
        <w:widowControl w:val="0"/>
        <w:suppressAutoHyphens/>
        <w:spacing w:after="0" w:line="240" w:lineRule="auto"/>
        <w:ind w:left="792"/>
        <w:jc w:val="both"/>
        <w:rPr>
          <w:rFonts w:ascii="Arial" w:hAnsi="Arial" w:cs="Arial"/>
          <w:b/>
          <w:bCs/>
        </w:rPr>
      </w:pPr>
    </w:p>
    <w:p w14:paraId="203727BD" w14:textId="77777777" w:rsidR="00CB0D92" w:rsidRPr="008146A5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33" w:name="_Hlk35801683"/>
      <w:r w:rsidRPr="0081382D">
        <w:rPr>
          <w:rFonts w:ascii="Arial" w:hAnsi="Arial" w:cs="Arial"/>
          <w:b/>
          <w:bCs/>
        </w:rPr>
        <w:t>Sprz</w:t>
      </w:r>
      <w:r w:rsidRPr="0081382D">
        <w:rPr>
          <w:rFonts w:ascii="Arial" w:eastAsia="TT241o00" w:hAnsi="Arial" w:cs="Arial"/>
          <w:b/>
          <w:bCs/>
        </w:rPr>
        <w:t>ę</w:t>
      </w:r>
      <w:r w:rsidRPr="0081382D">
        <w:rPr>
          <w:rFonts w:ascii="Arial" w:hAnsi="Arial" w:cs="Arial"/>
          <w:b/>
          <w:bCs/>
        </w:rPr>
        <w:t>t.</w:t>
      </w:r>
      <w:bookmarkEnd w:id="33"/>
      <w:r w:rsidRPr="0081382D">
        <w:rPr>
          <w:rFonts w:ascii="Arial" w:hAnsi="Arial" w:cs="Arial"/>
          <w:b/>
          <w:bCs/>
        </w:rPr>
        <w:t xml:space="preserve"> </w:t>
      </w:r>
      <w:r w:rsidRPr="0081382D">
        <w:rPr>
          <w:rFonts w:ascii="Arial" w:hAnsi="Arial" w:cs="Arial"/>
        </w:rPr>
        <w:t>Wykonawca jest zobowi</w:t>
      </w:r>
      <w:r w:rsidRPr="0081382D">
        <w:rPr>
          <w:rFonts w:ascii="Arial" w:eastAsia="TT230o00" w:hAnsi="Arial" w:cs="Arial"/>
        </w:rPr>
        <w:t>ą</w:t>
      </w:r>
      <w:r w:rsidRPr="0081382D">
        <w:rPr>
          <w:rFonts w:ascii="Arial" w:hAnsi="Arial" w:cs="Arial"/>
        </w:rPr>
        <w:t>zany do u</w:t>
      </w:r>
      <w:r w:rsidRPr="0081382D">
        <w:rPr>
          <w:rFonts w:ascii="Arial" w:eastAsia="TT230o00" w:hAnsi="Arial" w:cs="Arial"/>
        </w:rPr>
        <w:t>ż</w:t>
      </w:r>
      <w:r w:rsidRPr="0081382D">
        <w:rPr>
          <w:rFonts w:ascii="Arial" w:hAnsi="Arial" w:cs="Arial"/>
        </w:rPr>
        <w:t>ywania jedynie takiego sprz</w:t>
      </w:r>
      <w:r w:rsidRPr="0081382D">
        <w:rPr>
          <w:rFonts w:ascii="Arial" w:eastAsia="TT230o00" w:hAnsi="Arial" w:cs="Arial"/>
        </w:rPr>
        <w:t>ę</w:t>
      </w:r>
      <w:r w:rsidRPr="0081382D">
        <w:rPr>
          <w:rFonts w:ascii="Arial" w:hAnsi="Arial" w:cs="Arial"/>
        </w:rPr>
        <w:t>tu, który nie spowoduje niekorzystnego wpływu na jako</w:t>
      </w:r>
      <w:r w:rsidRPr="0081382D">
        <w:rPr>
          <w:rFonts w:ascii="Arial" w:eastAsia="TT230o00" w:hAnsi="Arial" w:cs="Arial"/>
        </w:rPr>
        <w:t xml:space="preserve">ść </w:t>
      </w:r>
      <w:r w:rsidRPr="0081382D">
        <w:rPr>
          <w:rFonts w:ascii="Arial" w:hAnsi="Arial" w:cs="Arial"/>
        </w:rPr>
        <w:t>wykonywanych robót i b</w:t>
      </w:r>
      <w:r w:rsidRPr="0081382D">
        <w:rPr>
          <w:rFonts w:ascii="Arial" w:eastAsia="TT230o00" w:hAnsi="Arial" w:cs="Arial"/>
        </w:rPr>
        <w:t>ę</w:t>
      </w:r>
      <w:r w:rsidRPr="0081382D">
        <w:rPr>
          <w:rFonts w:ascii="Arial" w:hAnsi="Arial" w:cs="Arial"/>
        </w:rPr>
        <w:t>dzie gwarantowa</w:t>
      </w:r>
      <w:r w:rsidRPr="0081382D">
        <w:rPr>
          <w:rFonts w:ascii="Arial" w:eastAsia="TT230o00" w:hAnsi="Arial" w:cs="Arial"/>
        </w:rPr>
        <w:t xml:space="preserve">ć </w:t>
      </w:r>
      <w:r w:rsidRPr="0081382D">
        <w:rPr>
          <w:rFonts w:ascii="Arial" w:hAnsi="Arial" w:cs="Arial"/>
        </w:rPr>
        <w:t>przeprowadzenie robót, zgodnie z zasadami okre</w:t>
      </w:r>
      <w:r w:rsidRPr="0081382D">
        <w:rPr>
          <w:rFonts w:ascii="Arial" w:eastAsia="TT230o00" w:hAnsi="Arial" w:cs="Arial"/>
        </w:rPr>
        <w:t>ś</w:t>
      </w:r>
      <w:r w:rsidRPr="0081382D">
        <w:rPr>
          <w:rFonts w:ascii="Arial" w:hAnsi="Arial" w:cs="Arial"/>
        </w:rPr>
        <w:t>lonymi w dokumentacji projektowej.  Sprz</w:t>
      </w:r>
      <w:r w:rsidRPr="0081382D">
        <w:rPr>
          <w:rFonts w:ascii="Arial" w:eastAsia="TT230o00" w:hAnsi="Arial" w:cs="Arial"/>
        </w:rPr>
        <w:t>ę</w:t>
      </w:r>
      <w:r w:rsidRPr="0081382D">
        <w:rPr>
          <w:rFonts w:ascii="Arial" w:hAnsi="Arial" w:cs="Arial"/>
        </w:rPr>
        <w:t>t nale</w:t>
      </w:r>
      <w:r w:rsidRPr="0081382D">
        <w:rPr>
          <w:rFonts w:ascii="Arial" w:eastAsia="TT230o00" w:hAnsi="Arial" w:cs="Arial"/>
        </w:rPr>
        <w:t>żą</w:t>
      </w:r>
      <w:r w:rsidRPr="0081382D">
        <w:rPr>
          <w:rFonts w:ascii="Arial" w:hAnsi="Arial" w:cs="Arial"/>
        </w:rPr>
        <w:t>cy do Wykonawcy lub wynaj</w:t>
      </w:r>
      <w:r w:rsidRPr="0081382D">
        <w:rPr>
          <w:rFonts w:ascii="Arial" w:eastAsia="TT230o00" w:hAnsi="Arial" w:cs="Arial"/>
        </w:rPr>
        <w:t>ę</w:t>
      </w:r>
      <w:r w:rsidRPr="0081382D">
        <w:rPr>
          <w:rFonts w:ascii="Arial" w:hAnsi="Arial" w:cs="Arial"/>
        </w:rPr>
        <w:t>ty do wykonania robót musi by</w:t>
      </w:r>
      <w:r w:rsidRPr="0081382D">
        <w:rPr>
          <w:rFonts w:ascii="Arial" w:eastAsia="TT230o00" w:hAnsi="Arial" w:cs="Arial"/>
        </w:rPr>
        <w:t xml:space="preserve">ć </w:t>
      </w:r>
      <w:r w:rsidRPr="0081382D">
        <w:rPr>
          <w:rFonts w:ascii="Arial" w:hAnsi="Arial" w:cs="Arial"/>
        </w:rPr>
        <w:t>utrzymany w dobrym stanie technicznym i w gotowo</w:t>
      </w:r>
      <w:r w:rsidRPr="0081382D">
        <w:rPr>
          <w:rFonts w:ascii="Arial" w:eastAsia="TT230o00" w:hAnsi="Arial" w:cs="Arial"/>
        </w:rPr>
        <w:t>ś</w:t>
      </w:r>
      <w:r w:rsidRPr="0081382D">
        <w:rPr>
          <w:rFonts w:ascii="Arial" w:hAnsi="Arial" w:cs="Arial"/>
        </w:rPr>
        <w:t xml:space="preserve">ci do pracy. Osoby obsługujące  w sprzęt taki  jak: betoniarki trójfazowe o mocy powyżej 1kW, pompy do mieszanki betonowej, agregaty tynkarskie, zagęszczarki i ubijaki wibracyjne, rusztowania metalowe (w zakresie montażu), koparki, koparkoładowarki, koparkospycharki, spycharki, równiarki, ładowarki, pogłębiarki, palownice, kafary, młoty spalinowe, urządzenia wibracyjne do pogrążania i wyrywania, </w:t>
      </w:r>
      <w:r w:rsidRPr="0081382D">
        <w:rPr>
          <w:rFonts w:ascii="Arial" w:hAnsi="Arial" w:cs="Arial"/>
        </w:rPr>
        <w:lastRenderedPageBreak/>
        <w:t>wiertnice, świdroustawiacze słupów, wielozadaniowe nośniki osprzętu,   maszyny do oczyszczania i izolacji rurociągów, maszyny do produkcji i rozkładania mieszanek bitumicznych, skrapiarki, przecinarki i frezarki do nawierzchni dróg, narzędzia udarowe ręczne, maszyny do produkcji i rozkładania mieszanek betonowych, walce drogowe</w:t>
      </w:r>
      <w:r w:rsidRPr="0081382D">
        <w:rPr>
          <w:rFonts w:ascii="Arial" w:eastAsia="Times New Roman" w:hAnsi="Arial" w:cs="Arial"/>
          <w:lang w:eastAsia="pl-PL"/>
        </w:rPr>
        <w:t xml:space="preserve"> muszą posiadać </w:t>
      </w:r>
      <w:r w:rsidRPr="0081382D">
        <w:rPr>
          <w:rFonts w:ascii="Arial" w:hAnsi="Arial" w:cs="Arial"/>
        </w:rPr>
        <w:t>książeczki operatora wydanej przez Instytut Mechanizacji Budownictwa i Górnictwa Skalnego w Warszawie.</w:t>
      </w:r>
      <w:r w:rsidRPr="0081382D">
        <w:rPr>
          <w:rFonts w:ascii="Arial" w:hAnsi="Arial" w:cs="Arial"/>
          <w:b/>
          <w:bCs/>
        </w:rPr>
        <w:t xml:space="preserve"> Każdy sprzęt używany na budowie musi mieć instrukcje eksploatacji zawierającą: </w:t>
      </w:r>
      <w:r w:rsidRPr="0081382D">
        <w:rPr>
          <w:rFonts w:ascii="Arial" w:hAnsi="Arial" w:cs="Arial"/>
        </w:rPr>
        <w:t xml:space="preserve">nazwę i adres producenta, </w:t>
      </w:r>
      <w:r w:rsidRPr="00D54E7D">
        <w:sym w:font="Symbol" w:char="F020"/>
      </w:r>
      <w:r w:rsidRPr="0081382D">
        <w:rPr>
          <w:rFonts w:ascii="Arial" w:hAnsi="Arial" w:cs="Arial"/>
        </w:rPr>
        <w:t xml:space="preserve"> </w:t>
      </w:r>
      <w:r w:rsidRPr="0081382D">
        <w:rPr>
          <w:rFonts w:ascii="Arial" w:hAnsi="Arial" w:cs="Arial"/>
          <w:b/>
          <w:bCs/>
        </w:rPr>
        <w:t xml:space="preserve"> </w:t>
      </w:r>
      <w:r w:rsidRPr="0081382D">
        <w:rPr>
          <w:rFonts w:ascii="Arial" w:hAnsi="Arial" w:cs="Arial"/>
        </w:rPr>
        <w:t xml:space="preserve">oznakowanie CE, informacje ułatwiające konserwację maszyny, takie jak: adres serwisu;   konserwacji, obsługi i napraw;   </w:t>
      </w:r>
      <w:r w:rsidRPr="00D54E7D">
        <w:sym w:font="Symbol" w:char="F020"/>
      </w:r>
      <w:r w:rsidRPr="0081382D">
        <w:rPr>
          <w:rFonts w:ascii="Arial" w:hAnsi="Arial" w:cs="Arial"/>
        </w:rPr>
        <w:t xml:space="preserve">wskazówki szkoleniowe, </w:t>
      </w:r>
      <w:r w:rsidRPr="00D54E7D">
        <w:sym w:font="Symbol" w:char="F020"/>
      </w:r>
      <w:r w:rsidRPr="0081382D">
        <w:rPr>
          <w:rFonts w:ascii="Arial" w:hAnsi="Arial" w:cs="Arial"/>
        </w:rPr>
        <w:t xml:space="preserve">podstawowe charakterystyki narzędzi, które mogą być stosowane w maszynie. Wykonawca dostarczy, na </w:t>
      </w:r>
      <w:r w:rsidRPr="0081382D">
        <w:rPr>
          <w:rFonts w:ascii="Arial" w:eastAsia="TT230o00" w:hAnsi="Arial" w:cs="Arial"/>
        </w:rPr>
        <w:t>żą</w:t>
      </w:r>
      <w:r w:rsidRPr="0081382D">
        <w:rPr>
          <w:rFonts w:ascii="Arial" w:hAnsi="Arial" w:cs="Arial"/>
        </w:rPr>
        <w:t xml:space="preserve">danie, </w:t>
      </w:r>
      <w:r w:rsidRPr="0081382D">
        <w:rPr>
          <w:rFonts w:ascii="Arial" w:eastAsia="TT230o00" w:hAnsi="Arial" w:cs="Arial"/>
        </w:rPr>
        <w:t>Inżynierowi</w:t>
      </w:r>
      <w:r w:rsidRPr="0081382D">
        <w:rPr>
          <w:rFonts w:ascii="Arial" w:hAnsi="Arial" w:cs="Arial"/>
        </w:rPr>
        <w:t xml:space="preserve"> kopie dokumentów potwierdzaj</w:t>
      </w:r>
      <w:r w:rsidRPr="0081382D">
        <w:rPr>
          <w:rFonts w:ascii="Arial" w:eastAsia="TT230o00" w:hAnsi="Arial" w:cs="Arial"/>
        </w:rPr>
        <w:t>ą</w:t>
      </w:r>
      <w:r w:rsidRPr="0081382D">
        <w:rPr>
          <w:rFonts w:ascii="Arial" w:hAnsi="Arial" w:cs="Arial"/>
        </w:rPr>
        <w:t>cych dopuszczenie sprz</w:t>
      </w:r>
      <w:r w:rsidRPr="0081382D">
        <w:rPr>
          <w:rFonts w:ascii="Arial" w:eastAsia="TT230o00" w:hAnsi="Arial" w:cs="Arial"/>
        </w:rPr>
        <w:t>ę</w:t>
      </w:r>
      <w:r w:rsidRPr="0081382D">
        <w:rPr>
          <w:rFonts w:ascii="Arial" w:hAnsi="Arial" w:cs="Arial"/>
        </w:rPr>
        <w:t>tu do u</w:t>
      </w:r>
      <w:r w:rsidRPr="0081382D">
        <w:rPr>
          <w:rFonts w:ascii="Arial" w:eastAsia="TT230o00" w:hAnsi="Arial" w:cs="Arial"/>
        </w:rPr>
        <w:t>ż</w:t>
      </w:r>
      <w:r w:rsidRPr="0081382D">
        <w:rPr>
          <w:rFonts w:ascii="Arial" w:hAnsi="Arial" w:cs="Arial"/>
        </w:rPr>
        <w:t>ytkowania, tam gdzie jest to wymagane przepisami w tym rusztowań.</w:t>
      </w:r>
      <w:r w:rsidRPr="0081382D">
        <w:rPr>
          <w:rFonts w:ascii="Arial" w:eastAsia="Times New Roman" w:hAnsi="Arial" w:cs="Arial"/>
          <w:lang w:eastAsia="pl-PL"/>
        </w:rPr>
        <w:t xml:space="preserve"> </w:t>
      </w:r>
      <w:r w:rsidRPr="0081382D">
        <w:rPr>
          <w:rFonts w:ascii="Arial" w:hAnsi="Arial" w:cs="Arial"/>
          <w:color w:val="222222"/>
        </w:rPr>
        <w:t xml:space="preserve">Rusztowania i podesty ruchome wiszące powinny spełniać wymagania określone odpowiednio w odrębnych przepisach oraz w Polskich Normach. </w:t>
      </w:r>
      <w:r w:rsidRPr="0081382D">
        <w:rPr>
          <w:rFonts w:ascii="Arial" w:hAnsi="Arial" w:cs="Arial"/>
        </w:rPr>
        <w:t xml:space="preserve">Montaż rusztowań, ich eksploatacja i demontaż powinny być wykonywane zgodnie z instrukcją producenta albo projektem indywidualnym. </w:t>
      </w:r>
    </w:p>
    <w:p w14:paraId="7EFC4357" w14:textId="77777777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  <w:r w:rsidRPr="001A6695">
        <w:rPr>
          <w:rFonts w:ascii="Arial" w:hAnsi="Arial" w:cs="Arial"/>
          <w:b/>
          <w:bCs/>
        </w:rPr>
        <w:t>Praca na drabinach</w:t>
      </w:r>
      <w:r w:rsidRPr="001A6695">
        <w:rPr>
          <w:rFonts w:ascii="Arial" w:hAnsi="Arial" w:cs="Arial"/>
        </w:rPr>
        <w:t>.</w:t>
      </w:r>
      <w:r w:rsidRPr="001A6695">
        <w:rPr>
          <w:rFonts w:ascii="Arial" w:eastAsia="Times New Roman" w:hAnsi="Arial" w:cs="Arial"/>
          <w:lang w:eastAsia="pl-PL"/>
        </w:rPr>
        <w:t xml:space="preserve"> </w:t>
      </w:r>
      <w:r w:rsidRPr="001A6695">
        <w:rPr>
          <w:rFonts w:ascii="Arial" w:hAnsi="Arial" w:cs="Arial"/>
        </w:rPr>
        <w:t xml:space="preserve">Zabrania  się: </w:t>
      </w:r>
    </w:p>
    <w:p w14:paraId="2EB05DF6" w14:textId="77777777" w:rsidR="00CB0D92" w:rsidRPr="008146A5" w:rsidRDefault="00CB0D92" w:rsidP="00285042">
      <w:pPr>
        <w:pStyle w:val="Akapitzlist"/>
        <w:widowControl w:val="0"/>
        <w:numPr>
          <w:ilvl w:val="0"/>
          <w:numId w:val="13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146A5">
        <w:rPr>
          <w:rFonts w:ascii="Arial" w:hAnsi="Arial" w:cs="Arial"/>
        </w:rPr>
        <w:t xml:space="preserve">Pracować na drabinach na wysokości powyżej 2 m nad poziomem terenu bez stosowania odpowiedniego sprzętu chroniącego przed upadkiem z wysokości, jak szelki bezpieczeństwa z linką bezpieczeństwa przymocowaną do stałych elementów konstrukcji. </w:t>
      </w:r>
    </w:p>
    <w:p w14:paraId="3F117BDC" w14:textId="77777777" w:rsidR="00CB0D92" w:rsidRPr="008146A5" w:rsidRDefault="00CB0D92" w:rsidP="00285042">
      <w:pPr>
        <w:pStyle w:val="Akapitzlist"/>
        <w:widowControl w:val="0"/>
        <w:numPr>
          <w:ilvl w:val="0"/>
          <w:numId w:val="13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146A5">
        <w:rPr>
          <w:rFonts w:ascii="Arial" w:hAnsi="Arial" w:cs="Arial"/>
        </w:rPr>
        <w:t xml:space="preserve">Stosować drabin przystawnych przy pracach murarskich i tynkarskich. Wykonywać z drabin prac ciesielskich na wysokości powyżej 3 m. </w:t>
      </w:r>
    </w:p>
    <w:p w14:paraId="1CC98A6E" w14:textId="77777777" w:rsidR="00CB0D92" w:rsidRPr="008146A5" w:rsidRDefault="00CB0D92" w:rsidP="00285042">
      <w:pPr>
        <w:pStyle w:val="Akapitzlist"/>
        <w:widowControl w:val="0"/>
        <w:numPr>
          <w:ilvl w:val="0"/>
          <w:numId w:val="13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146A5">
        <w:rPr>
          <w:rFonts w:ascii="Arial" w:hAnsi="Arial" w:cs="Arial"/>
        </w:rPr>
        <w:t xml:space="preserve">Wykonywać z drabin prac malarskich na wysokości powyżej 4 </w:t>
      </w:r>
    </w:p>
    <w:p w14:paraId="7AD059D3" w14:textId="77777777" w:rsidR="00CB0D92" w:rsidRDefault="00CB0D92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</w:rPr>
      </w:pPr>
      <w:r w:rsidRPr="008146A5">
        <w:rPr>
          <w:rFonts w:ascii="Arial" w:hAnsi="Arial" w:cs="Arial"/>
        </w:rPr>
        <w:t>Jakikolwiek sprz</w:t>
      </w:r>
      <w:r w:rsidRPr="008146A5">
        <w:rPr>
          <w:rFonts w:ascii="Arial" w:eastAsia="TT230o00" w:hAnsi="Arial" w:cs="Arial"/>
        </w:rPr>
        <w:t>ę</w:t>
      </w:r>
      <w:r w:rsidRPr="008146A5">
        <w:rPr>
          <w:rFonts w:ascii="Arial" w:hAnsi="Arial" w:cs="Arial"/>
        </w:rPr>
        <w:t>t, maszyny, urz</w:t>
      </w:r>
      <w:r w:rsidRPr="008146A5">
        <w:rPr>
          <w:rFonts w:ascii="Arial" w:eastAsia="TT230o00" w:hAnsi="Arial" w:cs="Arial"/>
        </w:rPr>
        <w:t>ą</w:t>
      </w:r>
      <w:r w:rsidRPr="008146A5">
        <w:rPr>
          <w:rFonts w:ascii="Arial" w:hAnsi="Arial" w:cs="Arial"/>
        </w:rPr>
        <w:t>dzenia i narz</w:t>
      </w:r>
      <w:r w:rsidRPr="008146A5">
        <w:rPr>
          <w:rFonts w:ascii="Arial" w:eastAsia="TT230o00" w:hAnsi="Arial" w:cs="Arial"/>
        </w:rPr>
        <w:t>ę</w:t>
      </w:r>
      <w:r w:rsidRPr="008146A5">
        <w:rPr>
          <w:rFonts w:ascii="Arial" w:hAnsi="Arial" w:cs="Arial"/>
        </w:rPr>
        <w:t>dzia nie gwarantuj</w:t>
      </w:r>
      <w:r w:rsidRPr="008146A5">
        <w:rPr>
          <w:rFonts w:ascii="Arial" w:eastAsia="TT230o00" w:hAnsi="Arial" w:cs="Arial"/>
        </w:rPr>
        <w:t>ą</w:t>
      </w:r>
      <w:r w:rsidRPr="008146A5">
        <w:rPr>
          <w:rFonts w:ascii="Arial" w:hAnsi="Arial" w:cs="Arial"/>
        </w:rPr>
        <w:t>ce zachowania warunków technologicznych oraz BHP Wykonawca jest zobowiązany  usunąć z budowy na polecenie Inspektora Nadzoru. Wykonawca jest zobligowany do skalkulowania kosztów jednorazowych sprz</w:t>
      </w:r>
      <w:r w:rsidRPr="008146A5">
        <w:rPr>
          <w:rFonts w:ascii="Arial" w:eastAsia="TT230o00" w:hAnsi="Arial" w:cs="Arial"/>
        </w:rPr>
        <w:t>ę</w:t>
      </w:r>
      <w:r w:rsidRPr="008146A5">
        <w:rPr>
          <w:rFonts w:ascii="Arial" w:hAnsi="Arial" w:cs="Arial"/>
        </w:rPr>
        <w:t>tu w cenie jednostkowej robót, do których ten sprz</w:t>
      </w:r>
      <w:r w:rsidRPr="008146A5">
        <w:rPr>
          <w:rFonts w:ascii="Arial" w:eastAsia="TT230o00" w:hAnsi="Arial" w:cs="Arial"/>
        </w:rPr>
        <w:t>ę</w:t>
      </w:r>
      <w:r w:rsidRPr="008146A5">
        <w:rPr>
          <w:rFonts w:ascii="Arial" w:hAnsi="Arial" w:cs="Arial"/>
        </w:rPr>
        <w:t>t jest przeznaczony. Koszty transportu sprz</w:t>
      </w:r>
      <w:r w:rsidRPr="008146A5">
        <w:rPr>
          <w:rFonts w:ascii="Arial" w:eastAsia="TT230o00" w:hAnsi="Arial" w:cs="Arial"/>
        </w:rPr>
        <w:t>ę</w:t>
      </w:r>
      <w:r w:rsidRPr="008146A5">
        <w:rPr>
          <w:rFonts w:ascii="Arial" w:hAnsi="Arial" w:cs="Arial"/>
        </w:rPr>
        <w:t>tu nie podlegaj</w:t>
      </w:r>
      <w:r w:rsidRPr="008146A5">
        <w:rPr>
          <w:rFonts w:ascii="Arial" w:eastAsia="TT230o00" w:hAnsi="Arial" w:cs="Arial"/>
        </w:rPr>
        <w:t xml:space="preserve">ą </w:t>
      </w:r>
      <w:r w:rsidRPr="008146A5">
        <w:rPr>
          <w:rFonts w:ascii="Arial" w:hAnsi="Arial" w:cs="Arial"/>
        </w:rPr>
        <w:t>oddzielnej zapłacie.</w:t>
      </w:r>
    </w:p>
    <w:p w14:paraId="2612F8E0" w14:textId="77777777" w:rsidR="00CB0D92" w:rsidRPr="008146A5" w:rsidRDefault="00CB0D92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</w:p>
    <w:p w14:paraId="40E281B7" w14:textId="77777777" w:rsidR="00CB0D92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34" w:name="_Hlk35802060"/>
      <w:r w:rsidRPr="001A6695">
        <w:rPr>
          <w:rFonts w:ascii="Arial" w:hAnsi="Arial" w:cs="Arial"/>
          <w:b/>
          <w:bCs/>
        </w:rPr>
        <w:t>Transport</w:t>
      </w:r>
      <w:bookmarkEnd w:id="34"/>
      <w:r w:rsidRPr="001A6695">
        <w:rPr>
          <w:rFonts w:ascii="Arial" w:hAnsi="Arial" w:cs="Arial"/>
          <w:b/>
          <w:bCs/>
        </w:rPr>
        <w:t xml:space="preserve">. </w:t>
      </w:r>
    </w:p>
    <w:p w14:paraId="4C97293D" w14:textId="77777777" w:rsidR="00CB0D92" w:rsidRPr="001A6695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35" w:name="_Hlk36562650"/>
      <w:r w:rsidRPr="001A6695">
        <w:rPr>
          <w:rFonts w:ascii="Arial" w:hAnsi="Arial" w:cs="Arial"/>
          <w:b/>
          <w:bCs/>
        </w:rPr>
        <w:t>Ogólne wymagania dotycz</w:t>
      </w:r>
      <w:r w:rsidRPr="001A6695">
        <w:rPr>
          <w:rFonts w:ascii="Arial" w:eastAsia="TT23Co00" w:hAnsi="Arial" w:cs="Arial"/>
        </w:rPr>
        <w:t>ą</w:t>
      </w:r>
      <w:r w:rsidRPr="001A6695">
        <w:rPr>
          <w:rFonts w:ascii="Arial" w:hAnsi="Arial" w:cs="Arial"/>
          <w:b/>
          <w:bCs/>
        </w:rPr>
        <w:t xml:space="preserve">ce transportu. </w:t>
      </w:r>
      <w:bookmarkEnd w:id="35"/>
      <w:r w:rsidRPr="001A6695">
        <w:rPr>
          <w:rFonts w:ascii="Arial" w:hAnsi="Arial" w:cs="Arial"/>
        </w:rPr>
        <w:t>Wykonawca jest zobowi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 xml:space="preserve">zany do stosowania jedynie takich 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rodków transportu, które nie wpłyn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niekorzystnie na jako</w:t>
      </w:r>
      <w:r w:rsidRPr="001A6695">
        <w:rPr>
          <w:rFonts w:ascii="Arial" w:eastAsia="TT230o00" w:hAnsi="Arial" w:cs="Arial"/>
        </w:rPr>
        <w:t xml:space="preserve">ść </w:t>
      </w:r>
      <w:r w:rsidRPr="001A6695">
        <w:rPr>
          <w:rFonts w:ascii="Arial" w:hAnsi="Arial" w:cs="Arial"/>
        </w:rPr>
        <w:t>wykonywanych robót i na wła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ciwo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ci przewo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 xml:space="preserve">onych materiałów. Liczba 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rodków transportu b</w:t>
      </w:r>
      <w:r w:rsidRPr="001A6695">
        <w:rPr>
          <w:rFonts w:ascii="Arial" w:eastAsia="TT230o00" w:hAnsi="Arial" w:cs="Arial"/>
        </w:rPr>
        <w:t>ę</w:t>
      </w:r>
      <w:r w:rsidRPr="001A6695">
        <w:rPr>
          <w:rFonts w:ascii="Arial" w:hAnsi="Arial" w:cs="Arial"/>
        </w:rPr>
        <w:t>dzie zapewnia</w:t>
      </w:r>
      <w:r w:rsidRPr="001A6695">
        <w:rPr>
          <w:rFonts w:ascii="Arial" w:eastAsia="TT230o00" w:hAnsi="Arial" w:cs="Arial"/>
        </w:rPr>
        <w:t xml:space="preserve">ć </w:t>
      </w:r>
      <w:r w:rsidRPr="001A6695">
        <w:rPr>
          <w:rFonts w:ascii="Arial" w:hAnsi="Arial" w:cs="Arial"/>
        </w:rPr>
        <w:t>prowadzenie robót zgodnie z zasadami okre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 xml:space="preserve">lonymi w dokumentacji projektowej, SST i wskazaniach Inspektora Nadzoru w terminie przewidzianym w umowie. </w:t>
      </w:r>
    </w:p>
    <w:p w14:paraId="5E15E83E" w14:textId="77777777" w:rsidR="00CB0D92" w:rsidRPr="001A6695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36" w:name="_Hlk36562662"/>
      <w:r w:rsidRPr="001A6695">
        <w:rPr>
          <w:rFonts w:ascii="Arial" w:hAnsi="Arial" w:cs="Arial"/>
          <w:b/>
          <w:bCs/>
        </w:rPr>
        <w:t>Wymagania dotycz</w:t>
      </w:r>
      <w:r w:rsidRPr="001A6695">
        <w:rPr>
          <w:rFonts w:ascii="Arial" w:eastAsia="TT23Co00" w:hAnsi="Arial" w:cs="Arial"/>
        </w:rPr>
        <w:t>ą</w:t>
      </w:r>
      <w:r w:rsidRPr="001A6695">
        <w:rPr>
          <w:rFonts w:ascii="Arial" w:hAnsi="Arial" w:cs="Arial"/>
          <w:b/>
          <w:bCs/>
        </w:rPr>
        <w:t xml:space="preserve">ce przewozu po drogach publicznych. </w:t>
      </w:r>
      <w:bookmarkEnd w:id="36"/>
      <w:r w:rsidRPr="001A6695">
        <w:rPr>
          <w:rFonts w:ascii="Arial" w:hAnsi="Arial" w:cs="Arial"/>
        </w:rPr>
        <w:t>Przy ruchu na drogach publicznych pojazdy b</w:t>
      </w:r>
      <w:r w:rsidRPr="001A6695">
        <w:rPr>
          <w:rFonts w:ascii="Arial" w:eastAsia="TT230o00" w:hAnsi="Arial" w:cs="Arial"/>
        </w:rPr>
        <w:t>ę</w:t>
      </w:r>
      <w:r w:rsidRPr="001A6695">
        <w:rPr>
          <w:rFonts w:ascii="Arial" w:hAnsi="Arial" w:cs="Arial"/>
        </w:rPr>
        <w:t>d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spełnia</w:t>
      </w:r>
      <w:r w:rsidRPr="001A6695">
        <w:rPr>
          <w:rFonts w:ascii="Arial" w:eastAsia="TT230o00" w:hAnsi="Arial" w:cs="Arial"/>
        </w:rPr>
        <w:t xml:space="preserve">ć </w:t>
      </w:r>
      <w:r w:rsidRPr="001A6695">
        <w:rPr>
          <w:rFonts w:ascii="Arial" w:hAnsi="Arial" w:cs="Arial"/>
        </w:rPr>
        <w:t>wymagania dotycz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>ce przepisów ruchu drogowego w odniesieniu do dopuszczalnych obci</w:t>
      </w:r>
      <w:r w:rsidRPr="001A6695">
        <w:rPr>
          <w:rFonts w:ascii="Arial" w:eastAsia="TT230o00" w:hAnsi="Arial" w:cs="Arial"/>
        </w:rPr>
        <w:t>ąż</w:t>
      </w:r>
      <w:r w:rsidRPr="001A6695">
        <w:rPr>
          <w:rFonts w:ascii="Arial" w:hAnsi="Arial" w:cs="Arial"/>
        </w:rPr>
        <w:t>e</w:t>
      </w:r>
      <w:r w:rsidRPr="001A6695">
        <w:rPr>
          <w:rFonts w:ascii="Arial" w:eastAsia="TT230o00" w:hAnsi="Arial" w:cs="Arial"/>
        </w:rPr>
        <w:t xml:space="preserve">ń </w:t>
      </w:r>
      <w:r w:rsidRPr="001A6695">
        <w:rPr>
          <w:rFonts w:ascii="Arial" w:hAnsi="Arial" w:cs="Arial"/>
        </w:rPr>
        <w:t xml:space="preserve">na osie i innych parametrów technicznych. 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rodki transportu nie odpowiadaj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>ce warunkom dopuszczalnych obci</w:t>
      </w:r>
      <w:r w:rsidRPr="001A6695">
        <w:rPr>
          <w:rFonts w:ascii="Arial" w:eastAsia="TT230o00" w:hAnsi="Arial" w:cs="Arial"/>
        </w:rPr>
        <w:t>ąż</w:t>
      </w:r>
      <w:r w:rsidRPr="001A6695">
        <w:rPr>
          <w:rFonts w:ascii="Arial" w:hAnsi="Arial" w:cs="Arial"/>
        </w:rPr>
        <w:t>e</w:t>
      </w:r>
      <w:r w:rsidRPr="001A6695">
        <w:rPr>
          <w:rFonts w:ascii="Arial" w:eastAsia="TT230o00" w:hAnsi="Arial" w:cs="Arial"/>
        </w:rPr>
        <w:t xml:space="preserve">ń </w:t>
      </w:r>
      <w:r w:rsidRPr="001A6695">
        <w:rPr>
          <w:rFonts w:ascii="Arial" w:hAnsi="Arial" w:cs="Arial"/>
        </w:rPr>
        <w:t>na osie mog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by</w:t>
      </w:r>
      <w:r w:rsidRPr="001A6695">
        <w:rPr>
          <w:rFonts w:ascii="Arial" w:eastAsia="TT230o00" w:hAnsi="Arial" w:cs="Arial"/>
        </w:rPr>
        <w:t xml:space="preserve">ć </w:t>
      </w:r>
      <w:r w:rsidRPr="001A6695">
        <w:rPr>
          <w:rFonts w:ascii="Arial" w:hAnsi="Arial" w:cs="Arial"/>
        </w:rPr>
        <w:t>dopuszczone przez wła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ciwy zarz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>d drogi pod warunkiem przywrócenia stanu pierwotnego u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>ytkowanych odcinków dróg na koszt Wykonawcy.  Wykonawca b</w:t>
      </w:r>
      <w:r w:rsidRPr="001A6695">
        <w:rPr>
          <w:rFonts w:ascii="Arial" w:eastAsia="TT230o00" w:hAnsi="Arial" w:cs="Arial"/>
        </w:rPr>
        <w:t>ę</w:t>
      </w:r>
      <w:r w:rsidRPr="001A6695">
        <w:rPr>
          <w:rFonts w:ascii="Arial" w:hAnsi="Arial" w:cs="Arial"/>
        </w:rPr>
        <w:t>dzie usuwa</w:t>
      </w:r>
      <w:r w:rsidRPr="001A6695">
        <w:rPr>
          <w:rFonts w:ascii="Arial" w:eastAsia="TT230o00" w:hAnsi="Arial" w:cs="Arial"/>
        </w:rPr>
        <w:t xml:space="preserve">ć </w:t>
      </w:r>
      <w:r w:rsidRPr="001A6695">
        <w:rPr>
          <w:rFonts w:ascii="Arial" w:hAnsi="Arial" w:cs="Arial"/>
        </w:rPr>
        <w:t>na bie</w:t>
      </w:r>
      <w:r w:rsidRPr="001A6695">
        <w:rPr>
          <w:rFonts w:ascii="Arial" w:eastAsia="TT230o00" w:hAnsi="Arial" w:cs="Arial"/>
        </w:rPr>
        <w:t>żą</w:t>
      </w:r>
      <w:r w:rsidRPr="001A6695">
        <w:rPr>
          <w:rFonts w:ascii="Arial" w:hAnsi="Arial" w:cs="Arial"/>
        </w:rPr>
        <w:t>co, na własny koszt, wszelkie zanieczyszczenia spowodowane jego pojazdami na drogach publicznych oraz dojazdach do terenu budowy.</w:t>
      </w:r>
    </w:p>
    <w:p w14:paraId="097B7F9F" w14:textId="77777777" w:rsidR="00CB0D92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37" w:name="_Hlk35801701"/>
      <w:r w:rsidRPr="0081382D">
        <w:rPr>
          <w:rFonts w:ascii="Arial" w:hAnsi="Arial" w:cs="Arial"/>
          <w:b/>
          <w:bCs/>
        </w:rPr>
        <w:t>Odbiór robót</w:t>
      </w:r>
      <w:bookmarkEnd w:id="37"/>
      <w:r w:rsidRPr="0081382D">
        <w:rPr>
          <w:rFonts w:ascii="Arial" w:hAnsi="Arial" w:cs="Arial"/>
          <w:b/>
          <w:bCs/>
        </w:rPr>
        <w:t xml:space="preserve">. Rodzaje odbiorów robót.  </w:t>
      </w:r>
      <w:r w:rsidRPr="0081382D">
        <w:rPr>
          <w:rFonts w:ascii="Arial" w:hAnsi="Arial" w:cs="Arial"/>
        </w:rPr>
        <w:t>Roboty podlegaj</w:t>
      </w:r>
      <w:r w:rsidRPr="0081382D">
        <w:rPr>
          <w:rFonts w:ascii="Arial" w:eastAsia="TT230o00" w:hAnsi="Arial" w:cs="Arial"/>
        </w:rPr>
        <w:t xml:space="preserve">ą </w:t>
      </w:r>
      <w:r w:rsidRPr="0081382D">
        <w:rPr>
          <w:rFonts w:ascii="Arial" w:hAnsi="Arial" w:cs="Arial"/>
        </w:rPr>
        <w:t>nast</w:t>
      </w:r>
      <w:r w:rsidRPr="0081382D">
        <w:rPr>
          <w:rFonts w:ascii="Arial" w:eastAsia="TT230o00" w:hAnsi="Arial" w:cs="Arial"/>
        </w:rPr>
        <w:t>ę</w:t>
      </w:r>
      <w:r w:rsidRPr="0081382D">
        <w:rPr>
          <w:rFonts w:ascii="Arial" w:hAnsi="Arial" w:cs="Arial"/>
        </w:rPr>
        <w:t>puj</w:t>
      </w:r>
      <w:r w:rsidRPr="0081382D">
        <w:rPr>
          <w:rFonts w:ascii="Arial" w:eastAsia="TT230o00" w:hAnsi="Arial" w:cs="Arial"/>
        </w:rPr>
        <w:t>ą</w:t>
      </w:r>
      <w:r w:rsidRPr="0081382D">
        <w:rPr>
          <w:rFonts w:ascii="Arial" w:hAnsi="Arial" w:cs="Arial"/>
        </w:rPr>
        <w:t>cym odbiorom robót, dokonywanym przez Inżyniera: odbiorowi robót zanikaj</w:t>
      </w:r>
      <w:r w:rsidRPr="0081382D">
        <w:rPr>
          <w:rFonts w:ascii="Arial" w:eastAsia="TT230o00" w:hAnsi="Arial" w:cs="Arial"/>
        </w:rPr>
        <w:t>ą</w:t>
      </w:r>
      <w:r w:rsidRPr="0081382D">
        <w:rPr>
          <w:rFonts w:ascii="Arial" w:hAnsi="Arial" w:cs="Arial"/>
        </w:rPr>
        <w:t>cych, odbiorowi cz</w:t>
      </w:r>
      <w:r w:rsidRPr="0081382D">
        <w:rPr>
          <w:rFonts w:ascii="Arial" w:eastAsia="TT230o00" w:hAnsi="Arial" w:cs="Arial"/>
        </w:rPr>
        <w:t>ęś</w:t>
      </w:r>
      <w:r w:rsidRPr="0081382D">
        <w:rPr>
          <w:rFonts w:ascii="Arial" w:hAnsi="Arial" w:cs="Arial"/>
        </w:rPr>
        <w:t>ciowemu etapów robót,</w:t>
      </w:r>
      <w:r w:rsidRPr="0081382D">
        <w:rPr>
          <w:rFonts w:ascii="Arial" w:eastAsia="TT243o00" w:hAnsi="Arial" w:cs="Arial"/>
        </w:rPr>
        <w:t xml:space="preserve"> </w:t>
      </w:r>
      <w:r w:rsidRPr="0081382D">
        <w:rPr>
          <w:rFonts w:ascii="Arial" w:hAnsi="Arial" w:cs="Arial"/>
        </w:rPr>
        <w:t>odbiorowi ko</w:t>
      </w:r>
      <w:r w:rsidRPr="0081382D">
        <w:rPr>
          <w:rFonts w:ascii="Arial" w:eastAsia="TT230o00" w:hAnsi="Arial" w:cs="Arial"/>
        </w:rPr>
        <w:t>ń</w:t>
      </w:r>
      <w:r w:rsidRPr="0081382D">
        <w:rPr>
          <w:rFonts w:ascii="Arial" w:hAnsi="Arial" w:cs="Arial"/>
        </w:rPr>
        <w:t xml:space="preserve">cowemu. </w:t>
      </w:r>
      <w:r w:rsidRPr="00EB5B2D">
        <w:rPr>
          <w:rFonts w:ascii="Arial" w:hAnsi="Arial" w:cs="Arial"/>
          <w:b/>
          <w:bCs/>
        </w:rPr>
        <w:t xml:space="preserve"> </w:t>
      </w:r>
    </w:p>
    <w:p w14:paraId="61DBBC38" w14:textId="77777777" w:rsidR="00CB0D92" w:rsidRPr="00AD5434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38" w:name="_Hlk35921396"/>
      <w:r w:rsidRPr="00EB5B2D">
        <w:rPr>
          <w:rFonts w:ascii="Arial" w:hAnsi="Arial" w:cs="Arial"/>
          <w:b/>
          <w:bCs/>
        </w:rPr>
        <w:lastRenderedPageBreak/>
        <w:t>Odbiór robót zanikaj</w:t>
      </w:r>
      <w:r w:rsidRPr="00EB5B2D">
        <w:rPr>
          <w:rFonts w:ascii="Arial" w:eastAsia="TT241o00" w:hAnsi="Arial" w:cs="Arial"/>
          <w:b/>
          <w:bCs/>
        </w:rPr>
        <w:t>ą</w:t>
      </w:r>
      <w:r w:rsidRPr="00EB5B2D">
        <w:rPr>
          <w:rFonts w:ascii="Arial" w:hAnsi="Arial" w:cs="Arial"/>
          <w:b/>
          <w:bCs/>
        </w:rPr>
        <w:t>cych i ulegaj</w:t>
      </w:r>
      <w:r w:rsidRPr="00EB5B2D">
        <w:rPr>
          <w:rFonts w:ascii="Arial" w:eastAsia="TT241o00" w:hAnsi="Arial" w:cs="Arial"/>
          <w:b/>
          <w:bCs/>
        </w:rPr>
        <w:t>ą</w:t>
      </w:r>
      <w:r w:rsidRPr="00EB5B2D">
        <w:rPr>
          <w:rFonts w:ascii="Arial" w:hAnsi="Arial" w:cs="Arial"/>
          <w:b/>
          <w:bCs/>
        </w:rPr>
        <w:t xml:space="preserve">cych zakryciu </w:t>
      </w:r>
      <w:bookmarkEnd w:id="38"/>
      <w:r w:rsidRPr="00EB5B2D">
        <w:rPr>
          <w:rFonts w:ascii="Arial" w:hAnsi="Arial" w:cs="Arial"/>
        </w:rPr>
        <w:t>polega na finalnej ocenie ilo</w:t>
      </w:r>
      <w:r w:rsidRPr="00EB5B2D">
        <w:rPr>
          <w:rFonts w:ascii="Arial" w:eastAsia="TT230o00" w:hAnsi="Arial" w:cs="Arial"/>
        </w:rPr>
        <w:t>ś</w:t>
      </w:r>
      <w:r w:rsidRPr="00EB5B2D">
        <w:rPr>
          <w:rFonts w:ascii="Arial" w:hAnsi="Arial" w:cs="Arial"/>
        </w:rPr>
        <w:t>ci i jako</w:t>
      </w:r>
      <w:r w:rsidRPr="00EB5B2D">
        <w:rPr>
          <w:rFonts w:ascii="Arial" w:eastAsia="TT230o00" w:hAnsi="Arial" w:cs="Arial"/>
        </w:rPr>
        <w:t>ś</w:t>
      </w:r>
      <w:r w:rsidRPr="00EB5B2D">
        <w:rPr>
          <w:rFonts w:ascii="Arial" w:hAnsi="Arial" w:cs="Arial"/>
        </w:rPr>
        <w:t>ci wykonywanych robót, które w dalszym procesie realizacji ulegn</w:t>
      </w:r>
      <w:r w:rsidRPr="00EB5B2D">
        <w:rPr>
          <w:rFonts w:ascii="Arial" w:eastAsia="TT230o00" w:hAnsi="Arial" w:cs="Arial"/>
        </w:rPr>
        <w:t xml:space="preserve">ą </w:t>
      </w:r>
      <w:r w:rsidRPr="00EB5B2D">
        <w:rPr>
          <w:rFonts w:ascii="Arial" w:hAnsi="Arial" w:cs="Arial"/>
        </w:rPr>
        <w:t>zakryciu. Odbiór robót zanikaj</w:t>
      </w:r>
      <w:r w:rsidRPr="00EB5B2D">
        <w:rPr>
          <w:rFonts w:ascii="Arial" w:eastAsia="TT247o00" w:hAnsi="Arial" w:cs="Arial"/>
        </w:rPr>
        <w:t>ą</w:t>
      </w:r>
      <w:r w:rsidRPr="00EB5B2D">
        <w:rPr>
          <w:rFonts w:ascii="Arial" w:hAnsi="Arial" w:cs="Arial"/>
        </w:rPr>
        <w:t>cych i ulegaj</w:t>
      </w:r>
      <w:r w:rsidRPr="00EB5B2D">
        <w:rPr>
          <w:rFonts w:ascii="Arial" w:eastAsia="TT247o00" w:hAnsi="Arial" w:cs="Arial"/>
        </w:rPr>
        <w:t>ą</w:t>
      </w:r>
      <w:r w:rsidRPr="00EB5B2D">
        <w:rPr>
          <w:rFonts w:ascii="Arial" w:hAnsi="Arial" w:cs="Arial"/>
        </w:rPr>
        <w:t>cych zakryciu b</w:t>
      </w:r>
      <w:r w:rsidRPr="00EB5B2D">
        <w:rPr>
          <w:rFonts w:ascii="Arial" w:eastAsia="TT247o00" w:hAnsi="Arial" w:cs="Arial"/>
        </w:rPr>
        <w:t>ę</w:t>
      </w:r>
      <w:r w:rsidRPr="00EB5B2D">
        <w:rPr>
          <w:rFonts w:ascii="Arial" w:hAnsi="Arial" w:cs="Arial"/>
        </w:rPr>
        <w:t>dzie dokonany w czasie umo</w:t>
      </w:r>
      <w:r w:rsidRPr="00EB5B2D">
        <w:rPr>
          <w:rFonts w:ascii="Arial" w:eastAsia="TT247o00" w:hAnsi="Arial" w:cs="Arial"/>
        </w:rPr>
        <w:t>ż</w:t>
      </w:r>
      <w:r w:rsidRPr="00EB5B2D">
        <w:rPr>
          <w:rFonts w:ascii="Arial" w:hAnsi="Arial" w:cs="Arial"/>
        </w:rPr>
        <w:t>liwiaj</w:t>
      </w:r>
      <w:r w:rsidRPr="00EB5B2D">
        <w:rPr>
          <w:rFonts w:ascii="Arial" w:eastAsia="TT247o00" w:hAnsi="Arial" w:cs="Arial"/>
        </w:rPr>
        <w:t>ą</w:t>
      </w:r>
      <w:r w:rsidRPr="00EB5B2D">
        <w:rPr>
          <w:rFonts w:ascii="Arial" w:hAnsi="Arial" w:cs="Arial"/>
        </w:rPr>
        <w:t>cym wykonanie ewentualnych korekt i poprawek bez hamowania ogólnego post</w:t>
      </w:r>
      <w:r w:rsidRPr="00EB5B2D">
        <w:rPr>
          <w:rFonts w:ascii="Arial" w:eastAsia="TT247o00" w:hAnsi="Arial" w:cs="Arial"/>
        </w:rPr>
        <w:t>ę</w:t>
      </w:r>
      <w:r w:rsidRPr="00EB5B2D">
        <w:rPr>
          <w:rFonts w:ascii="Arial" w:hAnsi="Arial" w:cs="Arial"/>
        </w:rPr>
        <w:t>pu robót. Odbioru tego dokonuje Inspektor Nadzoru. Gotowo</w:t>
      </w:r>
      <w:r w:rsidRPr="00EB5B2D">
        <w:rPr>
          <w:rFonts w:ascii="Arial" w:eastAsia="TT230o00" w:hAnsi="Arial" w:cs="Arial"/>
        </w:rPr>
        <w:t xml:space="preserve">ść </w:t>
      </w:r>
      <w:r w:rsidRPr="00EB5B2D">
        <w:rPr>
          <w:rFonts w:ascii="Arial" w:hAnsi="Arial" w:cs="Arial"/>
        </w:rPr>
        <w:t>danej cz</w:t>
      </w:r>
      <w:r w:rsidRPr="00EB5B2D">
        <w:rPr>
          <w:rFonts w:ascii="Arial" w:eastAsia="TT230o00" w:hAnsi="Arial" w:cs="Arial"/>
        </w:rPr>
        <w:t>ęś</w:t>
      </w:r>
      <w:r w:rsidRPr="00EB5B2D">
        <w:rPr>
          <w:rFonts w:ascii="Arial" w:hAnsi="Arial" w:cs="Arial"/>
        </w:rPr>
        <w:t>ci robót zgłasza Wykonawca wpisem do dziennika budowy i jednoczesnym powiadomieniem Inspektora Nadzoru. Odbiór przeprowadzony b</w:t>
      </w:r>
      <w:r w:rsidRPr="00EB5B2D">
        <w:rPr>
          <w:rFonts w:ascii="Arial" w:eastAsia="TT230o00" w:hAnsi="Arial" w:cs="Arial"/>
        </w:rPr>
        <w:t>ę</w:t>
      </w:r>
      <w:r w:rsidRPr="00EB5B2D">
        <w:rPr>
          <w:rFonts w:ascii="Arial" w:hAnsi="Arial" w:cs="Arial"/>
        </w:rPr>
        <w:t>dzie niezwłocznie, nie pó</w:t>
      </w:r>
      <w:r w:rsidRPr="00EB5B2D">
        <w:rPr>
          <w:rFonts w:ascii="Arial" w:eastAsia="TT230o00" w:hAnsi="Arial" w:cs="Arial"/>
        </w:rPr>
        <w:t>ź</w:t>
      </w:r>
      <w:r w:rsidRPr="00EB5B2D">
        <w:rPr>
          <w:rFonts w:ascii="Arial" w:hAnsi="Arial" w:cs="Arial"/>
        </w:rPr>
        <w:t>niej jednak, ni</w:t>
      </w:r>
      <w:r w:rsidRPr="00EB5B2D">
        <w:rPr>
          <w:rFonts w:ascii="Arial" w:eastAsia="TT230o00" w:hAnsi="Arial" w:cs="Arial"/>
        </w:rPr>
        <w:t xml:space="preserve">ż </w:t>
      </w:r>
      <w:r w:rsidRPr="00EB5B2D">
        <w:rPr>
          <w:rFonts w:ascii="Arial" w:hAnsi="Arial" w:cs="Arial"/>
        </w:rPr>
        <w:t>w ci</w:t>
      </w:r>
      <w:r w:rsidRPr="00EB5B2D">
        <w:rPr>
          <w:rFonts w:ascii="Arial" w:eastAsia="TT230o00" w:hAnsi="Arial" w:cs="Arial"/>
        </w:rPr>
        <w:t>ą</w:t>
      </w:r>
      <w:r w:rsidRPr="00EB5B2D">
        <w:rPr>
          <w:rFonts w:ascii="Arial" w:hAnsi="Arial" w:cs="Arial"/>
        </w:rPr>
        <w:t>gu 3 dni od daty zgłoszenia wpisem do dziennika budowy i powiadomieniem o tym tak</w:t>
      </w:r>
      <w:r w:rsidRPr="00EB5B2D">
        <w:rPr>
          <w:rFonts w:ascii="Arial" w:eastAsia="TT230o00" w:hAnsi="Arial" w:cs="Arial"/>
        </w:rPr>
        <w:t>ż</w:t>
      </w:r>
      <w:r w:rsidRPr="00EB5B2D">
        <w:rPr>
          <w:rFonts w:ascii="Arial" w:hAnsi="Arial" w:cs="Arial"/>
        </w:rPr>
        <w:t>e Inspektora Nadzoru. Jako</w:t>
      </w:r>
      <w:r w:rsidRPr="00EB5B2D">
        <w:rPr>
          <w:rFonts w:ascii="Arial" w:eastAsia="TT247o00" w:hAnsi="Arial" w:cs="Arial"/>
        </w:rPr>
        <w:t xml:space="preserve">ść </w:t>
      </w:r>
      <w:r w:rsidRPr="00EB5B2D">
        <w:rPr>
          <w:rFonts w:ascii="Arial" w:hAnsi="Arial" w:cs="Arial"/>
        </w:rPr>
        <w:t>i ilo</w:t>
      </w:r>
      <w:r w:rsidRPr="00EB5B2D">
        <w:rPr>
          <w:rFonts w:ascii="Arial" w:eastAsia="TT247o00" w:hAnsi="Arial" w:cs="Arial"/>
        </w:rPr>
        <w:t xml:space="preserve">ść </w:t>
      </w:r>
      <w:r w:rsidRPr="00EB5B2D">
        <w:rPr>
          <w:rFonts w:ascii="Arial" w:hAnsi="Arial" w:cs="Arial"/>
        </w:rPr>
        <w:t>robót ulegaj</w:t>
      </w:r>
      <w:r w:rsidRPr="00EB5B2D">
        <w:rPr>
          <w:rFonts w:ascii="Arial" w:eastAsia="TT247o00" w:hAnsi="Arial" w:cs="Arial"/>
        </w:rPr>
        <w:t>ą</w:t>
      </w:r>
      <w:r w:rsidRPr="00EB5B2D">
        <w:rPr>
          <w:rFonts w:ascii="Arial" w:hAnsi="Arial" w:cs="Arial"/>
        </w:rPr>
        <w:t>cych zakryciu ocenia Inspektor Nadzoru na podstawie dokumentów zawieraj</w:t>
      </w:r>
      <w:r w:rsidRPr="00EB5B2D">
        <w:rPr>
          <w:rFonts w:ascii="Arial" w:eastAsia="TT247o00" w:hAnsi="Arial" w:cs="Arial"/>
        </w:rPr>
        <w:t>ą</w:t>
      </w:r>
      <w:r w:rsidRPr="00EB5B2D">
        <w:rPr>
          <w:rFonts w:ascii="Arial" w:hAnsi="Arial" w:cs="Arial"/>
        </w:rPr>
        <w:t>cych komplet wyników bada</w:t>
      </w:r>
      <w:r w:rsidRPr="00EB5B2D">
        <w:rPr>
          <w:rFonts w:ascii="Arial" w:eastAsia="TT247o00" w:hAnsi="Arial" w:cs="Arial"/>
        </w:rPr>
        <w:t xml:space="preserve">ń </w:t>
      </w:r>
      <w:r w:rsidRPr="00EB5B2D">
        <w:rPr>
          <w:rFonts w:ascii="Arial" w:hAnsi="Arial" w:cs="Arial"/>
        </w:rPr>
        <w:t>laboratoryjnych i w oparciu o przeprowadzone pomiary, w konfrontacji z dokumentacj</w:t>
      </w:r>
      <w:r w:rsidRPr="00EB5B2D">
        <w:rPr>
          <w:rFonts w:ascii="Arial" w:eastAsia="TT247o00" w:hAnsi="Arial" w:cs="Arial"/>
        </w:rPr>
        <w:t xml:space="preserve">ą </w:t>
      </w:r>
      <w:r w:rsidRPr="00EB5B2D">
        <w:rPr>
          <w:rFonts w:ascii="Arial" w:hAnsi="Arial" w:cs="Arial"/>
        </w:rPr>
        <w:t>projektow</w:t>
      </w:r>
      <w:r w:rsidRPr="00EB5B2D">
        <w:rPr>
          <w:rFonts w:ascii="Arial" w:eastAsia="TT247o00" w:hAnsi="Arial" w:cs="Arial"/>
        </w:rPr>
        <w:t>ą</w:t>
      </w:r>
      <w:r w:rsidRPr="00EB5B2D">
        <w:rPr>
          <w:rFonts w:ascii="Arial" w:hAnsi="Arial" w:cs="Arial"/>
        </w:rPr>
        <w:t xml:space="preserve">, SST i uprzednimi ustaleniami. </w:t>
      </w:r>
    </w:p>
    <w:p w14:paraId="45D098CB" w14:textId="77777777" w:rsidR="00CB0D92" w:rsidRPr="00AD5434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EB5B2D">
        <w:rPr>
          <w:rFonts w:ascii="Arial" w:hAnsi="Arial" w:cs="Arial"/>
          <w:b/>
          <w:bCs/>
        </w:rPr>
        <w:t xml:space="preserve"> </w:t>
      </w:r>
      <w:bookmarkStart w:id="39" w:name="_Hlk35921407"/>
      <w:r w:rsidRPr="00EB5B2D">
        <w:rPr>
          <w:rFonts w:ascii="Arial" w:hAnsi="Arial" w:cs="Arial"/>
          <w:b/>
          <w:bCs/>
        </w:rPr>
        <w:t>Odbiór cz</w:t>
      </w:r>
      <w:r w:rsidRPr="00EB5B2D">
        <w:rPr>
          <w:rFonts w:ascii="Arial" w:eastAsia="TT241o00" w:hAnsi="Arial" w:cs="Arial"/>
          <w:b/>
          <w:bCs/>
        </w:rPr>
        <w:t>ęś</w:t>
      </w:r>
      <w:r w:rsidRPr="00EB5B2D">
        <w:rPr>
          <w:rFonts w:ascii="Arial" w:hAnsi="Arial" w:cs="Arial"/>
          <w:b/>
          <w:bCs/>
        </w:rPr>
        <w:t xml:space="preserve">ciowy </w:t>
      </w:r>
      <w:bookmarkEnd w:id="39"/>
      <w:r w:rsidRPr="00EB5B2D">
        <w:rPr>
          <w:rFonts w:ascii="Arial" w:hAnsi="Arial" w:cs="Arial"/>
        </w:rPr>
        <w:t>polega na ocenie ilo</w:t>
      </w:r>
      <w:r w:rsidRPr="00EB5B2D">
        <w:rPr>
          <w:rFonts w:ascii="Arial" w:eastAsia="TT230o00" w:hAnsi="Arial" w:cs="Arial"/>
        </w:rPr>
        <w:t>ś</w:t>
      </w:r>
      <w:r w:rsidRPr="00EB5B2D">
        <w:rPr>
          <w:rFonts w:ascii="Arial" w:hAnsi="Arial" w:cs="Arial"/>
        </w:rPr>
        <w:t>ci i jako</w:t>
      </w:r>
      <w:r w:rsidRPr="00EB5B2D">
        <w:rPr>
          <w:rFonts w:ascii="Arial" w:eastAsia="TT230o00" w:hAnsi="Arial" w:cs="Arial"/>
        </w:rPr>
        <w:t>ś</w:t>
      </w:r>
      <w:r w:rsidRPr="00EB5B2D">
        <w:rPr>
          <w:rFonts w:ascii="Arial" w:hAnsi="Arial" w:cs="Arial"/>
        </w:rPr>
        <w:t xml:space="preserve">ci wykonanych etapów robót. Wykonawca zobowiązany jest przedłożyć Zamawiającemu dokumentację powykonawczą pozwalającą na ocenę prawidłowego wykonania robót, a w szczególności protokołów technicznych, świadectw kontroli jakości, atestów, aprobat technicznych, list zużytych przez Wykonawcę materiałów oraz powykonawczych operatów geodezyjnych poszczególnych elementów (etapów) robót. </w:t>
      </w:r>
    </w:p>
    <w:p w14:paraId="6E828586" w14:textId="77777777" w:rsidR="00CB0D92" w:rsidRPr="00C36C3B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EB5B2D">
        <w:rPr>
          <w:rFonts w:ascii="Arial" w:hAnsi="Arial" w:cs="Arial"/>
          <w:b/>
          <w:bCs/>
        </w:rPr>
        <w:t xml:space="preserve"> </w:t>
      </w:r>
      <w:bookmarkStart w:id="40" w:name="_Hlk35921420"/>
      <w:r w:rsidRPr="00EB5B2D">
        <w:rPr>
          <w:rFonts w:ascii="Arial" w:hAnsi="Arial" w:cs="Arial"/>
          <w:b/>
          <w:bCs/>
        </w:rPr>
        <w:t>Odbiór ko</w:t>
      </w:r>
      <w:r w:rsidRPr="00EB5B2D">
        <w:rPr>
          <w:rFonts w:ascii="Arial" w:eastAsia="TT241o00" w:hAnsi="Arial" w:cs="Arial"/>
          <w:b/>
          <w:bCs/>
        </w:rPr>
        <w:t>ń</w:t>
      </w:r>
      <w:r w:rsidRPr="00EB5B2D">
        <w:rPr>
          <w:rFonts w:ascii="Arial" w:hAnsi="Arial" w:cs="Arial"/>
          <w:b/>
          <w:bCs/>
        </w:rPr>
        <w:t>cowy</w:t>
      </w:r>
      <w:r>
        <w:rPr>
          <w:rFonts w:ascii="Arial" w:hAnsi="Arial" w:cs="Arial"/>
          <w:b/>
          <w:bCs/>
        </w:rPr>
        <w:t xml:space="preserve"> </w:t>
      </w:r>
      <w:r w:rsidRPr="00EB5B2D">
        <w:rPr>
          <w:rFonts w:ascii="Arial" w:hAnsi="Arial" w:cs="Arial"/>
          <w:b/>
          <w:bCs/>
        </w:rPr>
        <w:t xml:space="preserve"> </w:t>
      </w:r>
      <w:bookmarkEnd w:id="40"/>
      <w:r w:rsidRPr="00EB5B2D">
        <w:rPr>
          <w:rFonts w:ascii="Arial" w:hAnsi="Arial" w:cs="Arial"/>
        </w:rPr>
        <w:t xml:space="preserve">Odbiór </w:t>
      </w:r>
      <w:r>
        <w:rPr>
          <w:rFonts w:ascii="Arial" w:hAnsi="Arial" w:cs="Arial"/>
        </w:rPr>
        <w:t xml:space="preserve">końcowy </w:t>
      </w:r>
      <w:r w:rsidRPr="00EB5B2D">
        <w:rPr>
          <w:rFonts w:ascii="Arial" w:hAnsi="Arial" w:cs="Arial"/>
        </w:rPr>
        <w:t xml:space="preserve"> polega na finalnej ocenie rzeczywistego wykonania robót w odniesieniu do ich ilo</w:t>
      </w:r>
      <w:r w:rsidRPr="00EB5B2D">
        <w:rPr>
          <w:rFonts w:ascii="Arial" w:eastAsia="TT230o00" w:hAnsi="Arial" w:cs="Arial"/>
        </w:rPr>
        <w:t>ś</w:t>
      </w:r>
      <w:r w:rsidRPr="00EB5B2D">
        <w:rPr>
          <w:rFonts w:ascii="Arial" w:hAnsi="Arial" w:cs="Arial"/>
        </w:rPr>
        <w:t>ci, jako</w:t>
      </w:r>
      <w:r w:rsidRPr="00EB5B2D">
        <w:rPr>
          <w:rFonts w:ascii="Arial" w:eastAsia="TT230o00" w:hAnsi="Arial" w:cs="Arial"/>
        </w:rPr>
        <w:t>ś</w:t>
      </w:r>
      <w:r w:rsidRPr="00EB5B2D">
        <w:rPr>
          <w:rFonts w:ascii="Arial" w:hAnsi="Arial" w:cs="Arial"/>
        </w:rPr>
        <w:t>ci i warto</w:t>
      </w:r>
      <w:r w:rsidRPr="00EB5B2D">
        <w:rPr>
          <w:rFonts w:ascii="Arial" w:eastAsia="TT230o00" w:hAnsi="Arial" w:cs="Arial"/>
        </w:rPr>
        <w:t>ś</w:t>
      </w:r>
      <w:r w:rsidRPr="00EB5B2D">
        <w:rPr>
          <w:rFonts w:ascii="Arial" w:hAnsi="Arial" w:cs="Arial"/>
        </w:rPr>
        <w:t>ci. Całkowite zako</w:t>
      </w:r>
      <w:r w:rsidRPr="00EB5B2D">
        <w:rPr>
          <w:rFonts w:ascii="Arial" w:eastAsia="TT230o00" w:hAnsi="Arial" w:cs="Arial"/>
        </w:rPr>
        <w:t>ń</w:t>
      </w:r>
      <w:r w:rsidRPr="00EB5B2D">
        <w:rPr>
          <w:rFonts w:ascii="Arial" w:hAnsi="Arial" w:cs="Arial"/>
        </w:rPr>
        <w:t>czenie robót oraz gotowo</w:t>
      </w:r>
      <w:r w:rsidRPr="00EB5B2D">
        <w:rPr>
          <w:rFonts w:ascii="Arial" w:eastAsia="TT230o00" w:hAnsi="Arial" w:cs="Arial"/>
        </w:rPr>
        <w:t xml:space="preserve">ść </w:t>
      </w:r>
      <w:r w:rsidRPr="00EB5B2D">
        <w:rPr>
          <w:rFonts w:ascii="Arial" w:hAnsi="Arial" w:cs="Arial"/>
        </w:rPr>
        <w:t>do odbioru ostatecznego b</w:t>
      </w:r>
      <w:r w:rsidRPr="00EB5B2D">
        <w:rPr>
          <w:rFonts w:ascii="Arial" w:eastAsia="TT230o00" w:hAnsi="Arial" w:cs="Arial"/>
        </w:rPr>
        <w:t>ę</w:t>
      </w:r>
      <w:r w:rsidRPr="00EB5B2D">
        <w:rPr>
          <w:rFonts w:ascii="Arial" w:hAnsi="Arial" w:cs="Arial"/>
        </w:rPr>
        <w:t>dzie stwierdzona przez Wykonawc</w:t>
      </w:r>
      <w:r w:rsidRPr="00EB5B2D">
        <w:rPr>
          <w:rFonts w:ascii="Arial" w:eastAsia="TT230o00" w:hAnsi="Arial" w:cs="Arial"/>
        </w:rPr>
        <w:t xml:space="preserve">ę </w:t>
      </w:r>
      <w:r w:rsidRPr="00EB5B2D">
        <w:rPr>
          <w:rFonts w:ascii="Arial" w:hAnsi="Arial" w:cs="Arial"/>
        </w:rPr>
        <w:t>wpisem do dziennika budowy z bezzwłocznym powiadomieniem na pi</w:t>
      </w:r>
      <w:r w:rsidRPr="00EB5B2D">
        <w:rPr>
          <w:rFonts w:ascii="Arial" w:eastAsia="TT230o00" w:hAnsi="Arial" w:cs="Arial"/>
        </w:rPr>
        <w:t>ś</w:t>
      </w:r>
      <w:r w:rsidRPr="00EB5B2D">
        <w:rPr>
          <w:rFonts w:ascii="Arial" w:hAnsi="Arial" w:cs="Arial"/>
        </w:rPr>
        <w:t>mie o tym fakcie Zamawiającego. Odbioru ze strony Zamawiającego dokona Komisja Odbiorowa powołana do tego celu przez Zamawiającego. Odbiór ostateczny robót nast</w:t>
      </w:r>
      <w:r w:rsidRPr="00EB5B2D">
        <w:rPr>
          <w:rFonts w:ascii="Arial" w:eastAsia="TT230o00" w:hAnsi="Arial" w:cs="Arial"/>
        </w:rPr>
        <w:t>ą</w:t>
      </w:r>
      <w:r w:rsidRPr="00EB5B2D">
        <w:rPr>
          <w:rFonts w:ascii="Arial" w:hAnsi="Arial" w:cs="Arial"/>
        </w:rPr>
        <w:t>pi w terminie ustalonym w dokumentach umowy.    Wszystkie zarz</w:t>
      </w:r>
      <w:r w:rsidRPr="00EB5B2D">
        <w:rPr>
          <w:rFonts w:ascii="Arial" w:eastAsia="TT230o00" w:hAnsi="Arial" w:cs="Arial"/>
        </w:rPr>
        <w:t>ą</w:t>
      </w:r>
      <w:r w:rsidRPr="00EB5B2D">
        <w:rPr>
          <w:rFonts w:ascii="Arial" w:hAnsi="Arial" w:cs="Arial"/>
        </w:rPr>
        <w:t>dzone przez komisj</w:t>
      </w:r>
      <w:r w:rsidRPr="00EB5B2D">
        <w:rPr>
          <w:rFonts w:ascii="Arial" w:eastAsia="TT230o00" w:hAnsi="Arial" w:cs="Arial"/>
        </w:rPr>
        <w:t xml:space="preserve">ę </w:t>
      </w:r>
      <w:r w:rsidRPr="00EB5B2D">
        <w:rPr>
          <w:rFonts w:ascii="Arial" w:hAnsi="Arial" w:cs="Arial"/>
        </w:rPr>
        <w:t>roboty poprawkowe lub uzupełniaj</w:t>
      </w:r>
      <w:r w:rsidRPr="00EB5B2D">
        <w:rPr>
          <w:rFonts w:ascii="Arial" w:eastAsia="TT230o00" w:hAnsi="Arial" w:cs="Arial"/>
        </w:rPr>
        <w:t>ą</w:t>
      </w:r>
      <w:r w:rsidRPr="00EB5B2D">
        <w:rPr>
          <w:rFonts w:ascii="Arial" w:hAnsi="Arial" w:cs="Arial"/>
        </w:rPr>
        <w:t>ce b</w:t>
      </w:r>
      <w:r w:rsidRPr="00EB5B2D">
        <w:rPr>
          <w:rFonts w:ascii="Arial" w:eastAsia="TT230o00" w:hAnsi="Arial" w:cs="Arial"/>
        </w:rPr>
        <w:t>ę</w:t>
      </w:r>
      <w:r w:rsidRPr="00EB5B2D">
        <w:rPr>
          <w:rFonts w:ascii="Arial" w:hAnsi="Arial" w:cs="Arial"/>
        </w:rPr>
        <w:t>d</w:t>
      </w:r>
      <w:r w:rsidRPr="00EB5B2D">
        <w:rPr>
          <w:rFonts w:ascii="Arial" w:eastAsia="TT230o00" w:hAnsi="Arial" w:cs="Arial"/>
        </w:rPr>
        <w:t xml:space="preserve">ą </w:t>
      </w:r>
      <w:r w:rsidRPr="00EB5B2D">
        <w:rPr>
          <w:rFonts w:ascii="Arial" w:hAnsi="Arial" w:cs="Arial"/>
        </w:rPr>
        <w:t>zestawione wg wzoru ustalonego przez Zamawiającego, wykonane i zgłoszone pismem przez Wykonawc</w:t>
      </w:r>
      <w:r w:rsidRPr="00EB5B2D">
        <w:rPr>
          <w:rFonts w:ascii="Arial" w:eastAsia="TT230o00" w:hAnsi="Arial" w:cs="Arial"/>
        </w:rPr>
        <w:t xml:space="preserve">ę </w:t>
      </w:r>
      <w:r w:rsidRPr="00EB5B2D">
        <w:rPr>
          <w:rFonts w:ascii="Arial" w:hAnsi="Arial" w:cs="Arial"/>
        </w:rPr>
        <w:t>do odbioru w terminie ustalonym przez Komisj</w:t>
      </w:r>
      <w:r w:rsidRPr="00EB5B2D">
        <w:rPr>
          <w:rFonts w:ascii="Arial" w:eastAsia="TT230o00" w:hAnsi="Arial" w:cs="Arial"/>
        </w:rPr>
        <w:t xml:space="preserve">ę </w:t>
      </w:r>
      <w:r w:rsidRPr="00EB5B2D">
        <w:rPr>
          <w:rFonts w:ascii="Arial" w:hAnsi="Arial" w:cs="Arial"/>
        </w:rPr>
        <w:t>Odbiorową. Komisja Odbiorowa. W toku odbioru ostatecznego robót, komisja zapozna si</w:t>
      </w:r>
      <w:r w:rsidRPr="00EB5B2D">
        <w:rPr>
          <w:rFonts w:ascii="Arial" w:eastAsia="TT230o00" w:hAnsi="Arial" w:cs="Arial"/>
        </w:rPr>
        <w:t xml:space="preserve">ę </w:t>
      </w:r>
      <w:r w:rsidRPr="00EB5B2D">
        <w:rPr>
          <w:rFonts w:ascii="Arial" w:hAnsi="Arial" w:cs="Arial"/>
        </w:rPr>
        <w:t>z realizacj</w:t>
      </w:r>
      <w:r w:rsidRPr="00EB5B2D">
        <w:rPr>
          <w:rFonts w:ascii="Arial" w:eastAsia="TT230o00" w:hAnsi="Arial" w:cs="Arial"/>
        </w:rPr>
        <w:t xml:space="preserve">ą </w:t>
      </w:r>
      <w:r w:rsidRPr="00EB5B2D">
        <w:rPr>
          <w:rFonts w:ascii="Arial" w:hAnsi="Arial" w:cs="Arial"/>
        </w:rPr>
        <w:t>ustale</w:t>
      </w:r>
      <w:r w:rsidRPr="00EB5B2D">
        <w:rPr>
          <w:rFonts w:ascii="Arial" w:eastAsia="TT230o00" w:hAnsi="Arial" w:cs="Arial"/>
        </w:rPr>
        <w:t xml:space="preserve">ń </w:t>
      </w:r>
      <w:r w:rsidRPr="00EB5B2D">
        <w:rPr>
          <w:rFonts w:ascii="Arial" w:hAnsi="Arial" w:cs="Arial"/>
        </w:rPr>
        <w:t>przyj</w:t>
      </w:r>
      <w:r w:rsidRPr="00EB5B2D">
        <w:rPr>
          <w:rFonts w:ascii="Arial" w:eastAsia="TT230o00" w:hAnsi="Arial" w:cs="Arial"/>
        </w:rPr>
        <w:t>ę</w:t>
      </w:r>
      <w:r w:rsidRPr="00EB5B2D">
        <w:rPr>
          <w:rFonts w:ascii="Arial" w:hAnsi="Arial" w:cs="Arial"/>
        </w:rPr>
        <w:t>tych w trakcie odbiorów robót zanikaj</w:t>
      </w:r>
      <w:r w:rsidRPr="00EB5B2D">
        <w:rPr>
          <w:rFonts w:ascii="Arial" w:eastAsia="TT230o00" w:hAnsi="Arial" w:cs="Arial"/>
        </w:rPr>
        <w:t>ą</w:t>
      </w:r>
      <w:r w:rsidRPr="00EB5B2D">
        <w:rPr>
          <w:rFonts w:ascii="Arial" w:hAnsi="Arial" w:cs="Arial"/>
        </w:rPr>
        <w:t>cych i ulegaj</w:t>
      </w:r>
      <w:r w:rsidRPr="00EB5B2D">
        <w:rPr>
          <w:rFonts w:ascii="Arial" w:eastAsia="TT230o00" w:hAnsi="Arial" w:cs="Arial"/>
        </w:rPr>
        <w:t>ą</w:t>
      </w:r>
      <w:r w:rsidRPr="00EB5B2D">
        <w:rPr>
          <w:rFonts w:ascii="Arial" w:hAnsi="Arial" w:cs="Arial"/>
        </w:rPr>
        <w:t>cych   zakryciu oraz odbiorów cz</w:t>
      </w:r>
      <w:r w:rsidRPr="00EB5B2D">
        <w:rPr>
          <w:rFonts w:ascii="Arial" w:eastAsia="TT230o00" w:hAnsi="Arial" w:cs="Arial"/>
        </w:rPr>
        <w:t>ęś</w:t>
      </w:r>
      <w:r w:rsidRPr="00EB5B2D">
        <w:rPr>
          <w:rFonts w:ascii="Arial" w:hAnsi="Arial" w:cs="Arial"/>
        </w:rPr>
        <w:t>ciowych, zwłaszcza w zakresie wykonania robót uzupełniaj</w:t>
      </w:r>
      <w:r w:rsidRPr="00EB5B2D">
        <w:rPr>
          <w:rFonts w:ascii="Arial" w:eastAsia="TT230o00" w:hAnsi="Arial" w:cs="Arial"/>
        </w:rPr>
        <w:t>ą</w:t>
      </w:r>
      <w:r w:rsidRPr="00EB5B2D">
        <w:rPr>
          <w:rFonts w:ascii="Arial" w:hAnsi="Arial" w:cs="Arial"/>
        </w:rPr>
        <w:t>cych i robót poprawkowych. W przypadkach nie wykonania wyznaczonych robót poprawkowych lub robót uzupełniaj</w:t>
      </w:r>
      <w:r w:rsidRPr="00EB5B2D">
        <w:rPr>
          <w:rFonts w:ascii="Arial" w:eastAsia="TT230o00" w:hAnsi="Arial" w:cs="Arial"/>
        </w:rPr>
        <w:t>ą</w:t>
      </w:r>
      <w:r w:rsidRPr="00EB5B2D">
        <w:rPr>
          <w:rFonts w:ascii="Arial" w:hAnsi="Arial" w:cs="Arial"/>
        </w:rPr>
        <w:t>cych w poszczególnych elementach konstrukcyjnych i wyko</w:t>
      </w:r>
      <w:r w:rsidRPr="00EB5B2D">
        <w:rPr>
          <w:rFonts w:ascii="Arial" w:eastAsia="TT230o00" w:hAnsi="Arial" w:cs="Arial"/>
        </w:rPr>
        <w:t>ń</w:t>
      </w:r>
      <w:r w:rsidRPr="00EB5B2D">
        <w:rPr>
          <w:rFonts w:ascii="Arial" w:hAnsi="Arial" w:cs="Arial"/>
        </w:rPr>
        <w:t>czeniowych, komisja przerwie swoje czynno</w:t>
      </w:r>
      <w:r w:rsidRPr="00EB5B2D">
        <w:rPr>
          <w:rFonts w:ascii="Arial" w:eastAsia="TT230o00" w:hAnsi="Arial" w:cs="Arial"/>
        </w:rPr>
        <w:t>ś</w:t>
      </w:r>
      <w:r w:rsidRPr="00EB5B2D">
        <w:rPr>
          <w:rFonts w:ascii="Arial" w:hAnsi="Arial" w:cs="Arial"/>
        </w:rPr>
        <w:t xml:space="preserve">ci i ustali nowy termin odbioru ostatecznego.  </w:t>
      </w:r>
    </w:p>
    <w:p w14:paraId="20496775" w14:textId="77777777" w:rsidR="00CB0D92" w:rsidRDefault="00CB0D92" w:rsidP="00CB0D92">
      <w:pPr>
        <w:widowControl w:val="0"/>
        <w:suppressAutoHyphens/>
        <w:spacing w:after="0" w:line="240" w:lineRule="auto"/>
        <w:ind w:left="792"/>
        <w:jc w:val="both"/>
        <w:rPr>
          <w:rFonts w:ascii="Arial" w:hAnsi="Arial" w:cs="Arial"/>
          <w:b/>
          <w:bCs/>
        </w:rPr>
      </w:pPr>
    </w:p>
    <w:p w14:paraId="3B12BE0F" w14:textId="77777777" w:rsidR="00CB0D92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41" w:name="_Hlk35801714"/>
      <w:r w:rsidRPr="00EB5B2D">
        <w:rPr>
          <w:rFonts w:ascii="Arial" w:hAnsi="Arial" w:cs="Arial"/>
          <w:b/>
          <w:bCs/>
        </w:rPr>
        <w:t xml:space="preserve">Dokumentacja powykonawcza </w:t>
      </w:r>
      <w:r w:rsidRPr="00EB5B2D">
        <w:rPr>
          <w:rFonts w:ascii="Arial" w:hAnsi="Arial" w:cs="Arial"/>
        </w:rPr>
        <w:t xml:space="preserve"> </w:t>
      </w:r>
      <w:bookmarkEnd w:id="41"/>
      <w:r w:rsidRPr="00EB5B2D">
        <w:rPr>
          <w:rFonts w:ascii="Arial" w:hAnsi="Arial" w:cs="Arial"/>
        </w:rPr>
        <w:t xml:space="preserve">tj.   W terminie 14 dni przed datą rozpoczęcia odbioru końcowego Wykonawca dostarczy Zamawiającemu: </w:t>
      </w:r>
      <w:r>
        <w:rPr>
          <w:rFonts w:ascii="Arial" w:hAnsi="Arial" w:cs="Arial"/>
          <w:b/>
          <w:bCs/>
        </w:rPr>
        <w:t xml:space="preserve"> </w:t>
      </w:r>
      <w:r w:rsidRPr="00EB5B2D">
        <w:rPr>
          <w:rFonts w:ascii="Arial" w:hAnsi="Arial" w:cs="Arial"/>
        </w:rPr>
        <w:t>projekty powykonawcze, inwentaryzację geodezyjną- powykonawczą,</w:t>
      </w:r>
      <w:r>
        <w:rPr>
          <w:rFonts w:ascii="Arial" w:hAnsi="Arial" w:cs="Arial"/>
        </w:rPr>
        <w:t xml:space="preserve"> </w:t>
      </w:r>
      <w:r w:rsidRPr="00EB5B2D">
        <w:rPr>
          <w:rFonts w:ascii="Arial" w:hAnsi="Arial" w:cs="Arial"/>
        </w:rPr>
        <w:t>dokumentacje techniczno-rozruchowe zainstalowanych maszyn i urządzeń  protokoły z prób, odbiorów robót, w tym zanikających lub ulegających zakryciu, protokół prób mechanicznych maszyn, urządzeń i pomiarów instalacji,</w:t>
      </w:r>
      <w:r>
        <w:rPr>
          <w:rFonts w:ascii="Arial" w:hAnsi="Arial" w:cs="Arial"/>
        </w:rPr>
        <w:t xml:space="preserve"> </w:t>
      </w:r>
      <w:r w:rsidRPr="00EB5B2D">
        <w:rPr>
          <w:rFonts w:ascii="Arial" w:hAnsi="Arial" w:cs="Arial"/>
        </w:rPr>
        <w:t>atesty materiałów i wyrobów zastosowanych w realizacji inwestycji w tym między innymi certyfikaty pochodzenia wyrobów - zgodnie z warunkami technicznymi wykonania robót budowlanych oświadczenie Wykonawcy wraz ze stosownym protokołem, że przeszkolił personel Zamawiającego w zakresie obsługi i eksploatacji,</w:t>
      </w:r>
      <w:r>
        <w:rPr>
          <w:rFonts w:ascii="Arial" w:hAnsi="Arial" w:cs="Arial"/>
        </w:rPr>
        <w:t xml:space="preserve"> </w:t>
      </w:r>
      <w:r w:rsidRPr="00EB5B2D">
        <w:rPr>
          <w:rFonts w:ascii="Arial" w:hAnsi="Arial" w:cs="Arial"/>
        </w:rPr>
        <w:t xml:space="preserve">plan konserwacji i przeglądów. </w:t>
      </w:r>
      <w:r>
        <w:rPr>
          <w:rFonts w:ascii="Arial" w:hAnsi="Arial" w:cs="Arial"/>
          <w:b/>
          <w:bCs/>
        </w:rPr>
        <w:t xml:space="preserve"> </w:t>
      </w:r>
      <w:r w:rsidRPr="00EB5B2D">
        <w:rPr>
          <w:rFonts w:ascii="Arial" w:hAnsi="Arial" w:cs="Arial"/>
        </w:rPr>
        <w:t>dziennik budowy  kopi</w:t>
      </w:r>
      <w:r w:rsidRPr="00EB5B2D">
        <w:rPr>
          <w:rFonts w:ascii="Arial" w:eastAsia="TT230o00" w:hAnsi="Arial" w:cs="Arial"/>
        </w:rPr>
        <w:t>ę</w:t>
      </w:r>
      <w:r w:rsidRPr="00EB5B2D">
        <w:rPr>
          <w:rFonts w:ascii="Arial" w:hAnsi="Arial" w:cs="Arial"/>
        </w:rPr>
        <w:t xml:space="preserve">, oświadczenia kierownika budowy o zgodności wykonania robót budowlanych zgodnie z projektem budowlanym i warunkami pozwolenia na budowę oraz przepisami techniczno-budowlanymi, o doprowadzeniu do należytego stanu i porządku terenu budowy, a także, dróg, ulic sąsiadujących z terenem budowy, </w:t>
      </w:r>
      <w:r w:rsidRPr="00EB5B2D">
        <w:rPr>
          <w:rFonts w:ascii="Arial" w:hAnsi="Arial" w:cs="Arial"/>
        </w:rPr>
        <w:lastRenderedPageBreak/>
        <w:t>sąsiedniej nieruchomości, budynku,</w:t>
      </w:r>
      <w:r>
        <w:rPr>
          <w:rFonts w:ascii="Arial" w:hAnsi="Arial" w:cs="Arial"/>
        </w:rPr>
        <w:t xml:space="preserve"> </w:t>
      </w:r>
      <w:r w:rsidRPr="00EB5B2D">
        <w:rPr>
          <w:rFonts w:ascii="Arial" w:hAnsi="Arial" w:cs="Arial"/>
        </w:rPr>
        <w:t>Opracowaną przez Wykonawcę  instrukcję  bezpieczeństwa pożarowego i instrukcji postępowania na wypadek powstania pożaru oraz oznakowania obiektu ( w zakresie objętym Zadaniem ) znakami ewakuacyjnymi i ochrony ppoż., jak i wyposażenia obiektu ( w zakresie objętym Zadaniem ) w niezbędny sprzęt pożarniczy oraz wykonania pomiarów parametrów technicznych hydrantów; inne dokumenty wymagane obowiązującymi przepisami.</w:t>
      </w:r>
      <w:r>
        <w:rPr>
          <w:rFonts w:ascii="Arial" w:hAnsi="Arial" w:cs="Arial"/>
        </w:rPr>
        <w:t xml:space="preserve"> </w:t>
      </w:r>
      <w:r w:rsidRPr="00EB5B2D">
        <w:rPr>
          <w:rFonts w:ascii="Arial" w:hAnsi="Arial" w:cs="Arial"/>
        </w:rPr>
        <w:t>Podpisaną Kartę Gwarancyjną</w:t>
      </w:r>
      <w:r>
        <w:rPr>
          <w:rFonts w:ascii="Arial" w:hAnsi="Arial" w:cs="Arial"/>
        </w:rPr>
        <w:t xml:space="preserve">. </w:t>
      </w:r>
      <w:r w:rsidRPr="00EB5B2D">
        <w:rPr>
          <w:rFonts w:ascii="Arial" w:hAnsi="Arial" w:cs="Arial"/>
        </w:rPr>
        <w:t xml:space="preserve">Zamawiający ma prawo odmówić odbioru przedmiotu umowy z powodu niekompletności dokumentacji powykonawczej. </w:t>
      </w:r>
      <w:r w:rsidRPr="00EB5B2D">
        <w:rPr>
          <w:rFonts w:ascii="Arial" w:hAnsi="Arial" w:cs="Arial"/>
          <w:b/>
          <w:bCs/>
        </w:rPr>
        <w:t>Niezależnie od terminu dostarczenia dokumentów wy</w:t>
      </w:r>
      <w:r w:rsidR="00285042">
        <w:rPr>
          <w:rFonts w:ascii="Arial" w:hAnsi="Arial" w:cs="Arial"/>
          <w:b/>
          <w:bCs/>
        </w:rPr>
        <w:t>ma</w:t>
      </w:r>
      <w:r w:rsidRPr="00EB5B2D">
        <w:rPr>
          <w:rFonts w:ascii="Arial" w:hAnsi="Arial" w:cs="Arial"/>
          <w:b/>
          <w:bCs/>
        </w:rPr>
        <w:t xml:space="preserve">ganych wyżej Wykonawca w stosownym (wskazanym odrębnymi przepisami administracyjnymi) złoży w imieniu Zamawiającego stosowne dokumenty w celu uzyskania pozwalnia na użytkowanie obiektu w terminie umownym.   </w:t>
      </w:r>
    </w:p>
    <w:p w14:paraId="59121506" w14:textId="77777777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</w:p>
    <w:p w14:paraId="25BD5D46" w14:textId="77777777" w:rsidR="00CB0D92" w:rsidRPr="001A6695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42" w:name="_Hlk35801731"/>
      <w:r w:rsidRPr="001A6695">
        <w:rPr>
          <w:rFonts w:ascii="Arial" w:hAnsi="Arial" w:cs="Arial"/>
          <w:b/>
          <w:bCs/>
        </w:rPr>
        <w:t xml:space="preserve">Obsługa serwisową </w:t>
      </w:r>
    </w:p>
    <w:bookmarkEnd w:id="42"/>
    <w:p w14:paraId="6CB014F4" w14:textId="77777777" w:rsidR="00CB0D92" w:rsidRPr="005F31C7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  <w:r w:rsidRPr="005F31C7">
        <w:rPr>
          <w:rFonts w:ascii="Arial" w:hAnsi="Arial" w:cs="Arial"/>
        </w:rPr>
        <w:t>Wykonawca zapewnia obsługę serwisową wszystkich dostarczonych i wbudowanych lub zamontowanych maszyn, urządzeń, instalacji i elementów wyposażenia zapewniającą ich bezusterkową eksploatację w okresie Gwarancji.</w:t>
      </w:r>
      <w:r w:rsidRPr="005F31C7">
        <w:rPr>
          <w:rFonts w:ascii="Arial" w:hAnsi="Arial" w:cs="Arial"/>
          <w:b/>
          <w:bCs/>
        </w:rPr>
        <w:t xml:space="preserve"> </w:t>
      </w:r>
      <w:r w:rsidRPr="005F31C7">
        <w:rPr>
          <w:rFonts w:ascii="Arial" w:hAnsi="Arial" w:cs="Arial"/>
        </w:rPr>
        <w:t xml:space="preserve">Wykonawca podpisze umowy serwisowe na urządzenia i wyposażenie obiektu na okres gwarancji na warunkach wskazanych </w:t>
      </w:r>
      <w:r w:rsidRPr="005F31C7">
        <w:rPr>
          <w:rFonts w:ascii="Arial" w:hAnsi="Arial" w:cs="Arial"/>
          <w:b/>
          <w:bCs/>
        </w:rPr>
        <w:t xml:space="preserve">w </w:t>
      </w:r>
      <w:r w:rsidRPr="005F31C7">
        <w:rPr>
          <w:rFonts w:ascii="Arial" w:eastAsia="Times New Roman" w:hAnsi="Arial" w:cs="Arial"/>
        </w:rPr>
        <w:t xml:space="preserve"> instrukcjach użytkowania producentów urządzeń ,  sprzętu i wyposażenia </w:t>
      </w:r>
      <w:r w:rsidRPr="005F31C7">
        <w:rPr>
          <w:rFonts w:ascii="Arial" w:hAnsi="Arial" w:cs="Arial"/>
        </w:rPr>
        <w:t xml:space="preserve">  Każdy przegląd serwisowy zakończony będzie stosownym „Raportem Serwisowym”. Raport Serwisowy</w:t>
      </w:r>
      <w:r w:rsidRPr="005F31C7">
        <w:rPr>
          <w:rFonts w:ascii="Arial" w:hAnsi="Arial" w:cs="Arial"/>
          <w:b/>
          <w:bCs/>
        </w:rPr>
        <w:t xml:space="preserve"> </w:t>
      </w:r>
      <w:r w:rsidRPr="005F31C7">
        <w:rPr>
          <w:rFonts w:ascii="Arial" w:hAnsi="Arial" w:cs="Arial"/>
        </w:rPr>
        <w:t>powinien zawierać co najmniej następujące informacje:</w:t>
      </w:r>
    </w:p>
    <w:p w14:paraId="3A20BC44" w14:textId="77777777" w:rsidR="00CB0D92" w:rsidRPr="005F31C7" w:rsidRDefault="00CB0D92" w:rsidP="00285042">
      <w:pPr>
        <w:widowControl w:val="0"/>
        <w:numPr>
          <w:ilvl w:val="1"/>
          <w:numId w:val="4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5F31C7">
        <w:rPr>
          <w:rFonts w:ascii="Arial" w:hAnsi="Arial" w:cs="Arial"/>
        </w:rPr>
        <w:t>Wykonane czynności serwisowe.</w:t>
      </w:r>
    </w:p>
    <w:p w14:paraId="14E35EA3" w14:textId="77777777" w:rsidR="00CB0D92" w:rsidRPr="005F31C7" w:rsidRDefault="00CB0D92" w:rsidP="00285042">
      <w:pPr>
        <w:widowControl w:val="0"/>
        <w:numPr>
          <w:ilvl w:val="1"/>
          <w:numId w:val="4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5F31C7">
        <w:rPr>
          <w:rFonts w:ascii="Arial" w:hAnsi="Arial" w:cs="Arial"/>
        </w:rPr>
        <w:t>Wykonane regulacje i kalibracje</w:t>
      </w:r>
    </w:p>
    <w:p w14:paraId="71B25633" w14:textId="77777777" w:rsidR="00CB0D92" w:rsidRPr="005F31C7" w:rsidRDefault="00CB0D92" w:rsidP="00285042">
      <w:pPr>
        <w:widowControl w:val="0"/>
        <w:numPr>
          <w:ilvl w:val="1"/>
          <w:numId w:val="4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5F31C7">
        <w:rPr>
          <w:rFonts w:ascii="Arial" w:hAnsi="Arial" w:cs="Arial"/>
        </w:rPr>
        <w:t xml:space="preserve">Wymianę części serwisowych </w:t>
      </w:r>
    </w:p>
    <w:p w14:paraId="61A1CB33" w14:textId="77777777" w:rsidR="00CB0D92" w:rsidRDefault="00CB0D92" w:rsidP="0028504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  <w:r w:rsidRPr="005F31C7">
        <w:rPr>
          <w:rFonts w:ascii="Arial" w:hAnsi="Arial" w:cs="Arial"/>
        </w:rPr>
        <w:t>Każdy serwis zostanie potwierdzona przez pracownika Zamawiającego po stwierdzeniu poprawności działania danego sprzętu a Raport Serwisowy pozostanie do dyspozycji Zamawiającego.</w:t>
      </w:r>
    </w:p>
    <w:p w14:paraId="16FD5A4B" w14:textId="77777777" w:rsidR="00285042" w:rsidRDefault="00285042" w:rsidP="0028504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</w:p>
    <w:p w14:paraId="107D9EE7" w14:textId="77777777" w:rsidR="00285042" w:rsidRDefault="00285042" w:rsidP="0028504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</w:p>
    <w:p w14:paraId="3E45CB7A" w14:textId="77777777" w:rsidR="00285042" w:rsidRDefault="00285042" w:rsidP="0028504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</w:p>
    <w:p w14:paraId="169BCCB5" w14:textId="77777777" w:rsidR="00285042" w:rsidRDefault="00285042" w:rsidP="0028504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</w:p>
    <w:p w14:paraId="7208F6DF" w14:textId="77777777" w:rsidR="00285042" w:rsidRDefault="00285042" w:rsidP="0028504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</w:p>
    <w:p w14:paraId="5CF3AEEA" w14:textId="77777777" w:rsidR="00285042" w:rsidRDefault="00285042" w:rsidP="0028504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</w:p>
    <w:p w14:paraId="0B8A220D" w14:textId="77777777" w:rsidR="00285042" w:rsidRDefault="00285042" w:rsidP="0028504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</w:p>
    <w:p w14:paraId="4D48F46F" w14:textId="77777777" w:rsidR="00285042" w:rsidRDefault="00285042" w:rsidP="0028504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</w:p>
    <w:p w14:paraId="02D62A82" w14:textId="77777777" w:rsidR="00285042" w:rsidRDefault="00285042" w:rsidP="0028504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</w:p>
    <w:p w14:paraId="6D296B15" w14:textId="77777777" w:rsidR="00285042" w:rsidRDefault="00285042" w:rsidP="0028504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</w:p>
    <w:p w14:paraId="68FDE4C3" w14:textId="77777777" w:rsidR="00285042" w:rsidRDefault="00285042" w:rsidP="0028504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</w:p>
    <w:p w14:paraId="6F3DFF67" w14:textId="77777777" w:rsidR="00285042" w:rsidRDefault="00285042" w:rsidP="0028504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</w:p>
    <w:p w14:paraId="387C0835" w14:textId="77777777" w:rsidR="00285042" w:rsidRDefault="00285042" w:rsidP="0028504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</w:p>
    <w:p w14:paraId="0953A16A" w14:textId="77777777" w:rsidR="00285042" w:rsidRDefault="00285042" w:rsidP="0028504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</w:p>
    <w:p w14:paraId="68640FE9" w14:textId="77777777" w:rsidR="00285042" w:rsidRPr="00285042" w:rsidRDefault="00285042" w:rsidP="0028504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</w:p>
    <w:p w14:paraId="61C34485" w14:textId="77777777" w:rsidR="00CB0D92" w:rsidRPr="0071094B" w:rsidRDefault="00CB0D92" w:rsidP="00CB0D92">
      <w:pPr>
        <w:widowControl w:val="0"/>
        <w:suppressAutoHyphens/>
        <w:spacing w:after="0" w:line="240" w:lineRule="auto"/>
        <w:ind w:left="720"/>
        <w:jc w:val="both"/>
        <w:rPr>
          <w:rFonts w:ascii="Arial" w:hAnsi="Arial" w:cs="Arial"/>
          <w:b/>
          <w:bCs/>
        </w:rPr>
      </w:pPr>
      <w:r w:rsidRPr="0071094B">
        <w:rPr>
          <w:rFonts w:ascii="Arial" w:hAnsi="Arial" w:cs="Arial"/>
          <w:b/>
          <w:bCs/>
        </w:rPr>
        <w:t xml:space="preserve">Przepisy związane Ustawy </w:t>
      </w:r>
    </w:p>
    <w:p w14:paraId="1B288B38" w14:textId="77777777" w:rsidR="00CB0D92" w:rsidRPr="0071094B" w:rsidRDefault="00CB0D92" w:rsidP="00285042">
      <w:pPr>
        <w:widowControl w:val="0"/>
        <w:numPr>
          <w:ilvl w:val="1"/>
          <w:numId w:val="3"/>
        </w:numPr>
        <w:suppressAutoHyphens/>
        <w:spacing w:after="0" w:line="240" w:lineRule="auto"/>
        <w:jc w:val="both"/>
        <w:rPr>
          <w:rFonts w:ascii="Arial" w:hAnsi="Arial" w:cs="Arial"/>
          <w:bCs/>
        </w:rPr>
      </w:pPr>
      <w:r w:rsidRPr="0071094B">
        <w:rPr>
          <w:rFonts w:ascii="Arial" w:hAnsi="Arial" w:cs="Arial"/>
        </w:rPr>
        <w:t xml:space="preserve">U S T AWA z dnia 7 lipca 1994 r. Prawo budowlane Dz. U. z 2019 r. poz. 1186, 1309, 1524, 1696, 1712, 1815, 2166, 2170,  </w:t>
      </w:r>
    </w:p>
    <w:p w14:paraId="7D71A235" w14:textId="77777777" w:rsidR="00CB0D92" w:rsidRPr="0071094B" w:rsidRDefault="00CB0D92" w:rsidP="00285042">
      <w:pPr>
        <w:widowControl w:val="0"/>
        <w:numPr>
          <w:ilvl w:val="1"/>
          <w:numId w:val="3"/>
        </w:numPr>
        <w:suppressAutoHyphens/>
        <w:spacing w:after="0" w:line="240" w:lineRule="auto"/>
        <w:jc w:val="both"/>
        <w:rPr>
          <w:rFonts w:ascii="Arial" w:hAnsi="Arial" w:cs="Arial"/>
          <w:bCs/>
        </w:rPr>
      </w:pPr>
      <w:r w:rsidRPr="0071094B">
        <w:rPr>
          <w:rFonts w:ascii="Arial" w:hAnsi="Arial" w:cs="Arial"/>
        </w:rPr>
        <w:t>U S T AWA z dnia 29 stycznia 2004 r. Prawo zamówień publicznych</w:t>
      </w:r>
      <w:r w:rsidRPr="0071094B">
        <w:rPr>
          <w:rFonts w:ascii="Arial" w:hAnsi="Arial" w:cs="Arial"/>
          <w:bCs/>
        </w:rPr>
        <w:t xml:space="preserve"> Dz</w:t>
      </w:r>
      <w:r w:rsidRPr="0071094B">
        <w:rPr>
          <w:rFonts w:ascii="Arial" w:eastAsia="Times New Roman" w:hAnsi="Arial" w:cs="Arial"/>
          <w:b/>
          <w:bCs/>
          <w:lang w:eastAsia="pl-PL"/>
        </w:rPr>
        <w:t xml:space="preserve">. U. 2004 Nr 19 poz. 177 </w:t>
      </w:r>
    </w:p>
    <w:p w14:paraId="0B68B44F" w14:textId="77777777" w:rsidR="00CB0D92" w:rsidRPr="0071094B" w:rsidRDefault="00CB0D92" w:rsidP="00285042">
      <w:pPr>
        <w:widowControl w:val="0"/>
        <w:numPr>
          <w:ilvl w:val="1"/>
          <w:numId w:val="3"/>
        </w:numPr>
        <w:suppressAutoHyphens/>
        <w:spacing w:after="0" w:line="240" w:lineRule="auto"/>
        <w:jc w:val="both"/>
        <w:rPr>
          <w:rFonts w:ascii="Arial" w:hAnsi="Arial" w:cs="Arial"/>
          <w:bCs/>
        </w:rPr>
      </w:pPr>
      <w:r w:rsidRPr="0071094B">
        <w:rPr>
          <w:rFonts w:ascii="Arial" w:hAnsi="Arial" w:cs="Arial"/>
        </w:rPr>
        <w:t>Ustawa z dnia 16 kwietnia 2004 r. o wyrobach budowlanych Dz.U. 2004 nr 92 poz. 881</w:t>
      </w:r>
    </w:p>
    <w:p w14:paraId="4AD9E149" w14:textId="77777777" w:rsidR="00CB0D92" w:rsidRPr="0071094B" w:rsidRDefault="00CB0D92" w:rsidP="00285042">
      <w:pPr>
        <w:widowControl w:val="0"/>
        <w:numPr>
          <w:ilvl w:val="1"/>
          <w:numId w:val="3"/>
        </w:numPr>
        <w:suppressAutoHyphens/>
        <w:spacing w:after="0" w:line="240" w:lineRule="auto"/>
        <w:jc w:val="both"/>
        <w:rPr>
          <w:rFonts w:ascii="Arial" w:hAnsi="Arial" w:cs="Arial"/>
          <w:bCs/>
        </w:rPr>
      </w:pPr>
      <w:r w:rsidRPr="0071094B">
        <w:rPr>
          <w:rFonts w:ascii="Arial" w:hAnsi="Arial" w:cs="Arial"/>
        </w:rPr>
        <w:lastRenderedPageBreak/>
        <w:t>OBWIESZCZENIE MINISTRA INWESTYCJI I ROZWOJU1) z dnia 25 kwietnia 2018 r. w sprawie ogłoszenia jednolitego tekstu rozporządzenia Ministra Infrastruktury w sprawie dziennika budowy, montażu i rozbiórki, tablicy informacyjnej oraz ogłoszenia zawierającego dane dotyczące bezpieczeństwa pracy i ochrony zdrowia</w:t>
      </w:r>
    </w:p>
    <w:p w14:paraId="23A49C44" w14:textId="77777777" w:rsidR="00CB0D92" w:rsidRPr="00285042" w:rsidRDefault="00CB0D92" w:rsidP="00285042">
      <w:pPr>
        <w:widowControl w:val="0"/>
        <w:numPr>
          <w:ilvl w:val="1"/>
          <w:numId w:val="3"/>
        </w:numPr>
        <w:suppressAutoHyphens/>
        <w:spacing w:after="0" w:line="240" w:lineRule="auto"/>
        <w:jc w:val="both"/>
        <w:rPr>
          <w:rFonts w:ascii="Arial" w:hAnsi="Arial" w:cs="Arial"/>
          <w:bCs/>
        </w:rPr>
      </w:pPr>
      <w:r w:rsidRPr="0071094B">
        <w:rPr>
          <w:rFonts w:ascii="Arial" w:hAnsi="Arial" w:cs="Arial"/>
        </w:rPr>
        <w:t>Rozporządzenie Ministra Pracy i Polityki Socjalnej z dnia 26 września 1997 r. w sprawie ogólnych przepisów bezpieczeństwa i higieny pracy. Dz.U. 1997 nr 129 poz. 844</w:t>
      </w:r>
    </w:p>
    <w:p w14:paraId="7D0BA202" w14:textId="77777777" w:rsidR="00CB0D92" w:rsidRPr="00285042" w:rsidRDefault="00CB0D92" w:rsidP="00285042">
      <w:pPr>
        <w:widowControl w:val="0"/>
        <w:numPr>
          <w:ilvl w:val="1"/>
          <w:numId w:val="3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71094B">
        <w:rPr>
          <w:rFonts w:ascii="Arial" w:hAnsi="Arial" w:cs="Arial"/>
        </w:rPr>
        <w:t>Ustawa z dnia 21 marca 1985r. o drogach publicznych (Dz.U. z 2007r.Nr 19, poz. 115   pó</w:t>
      </w:r>
      <w:r w:rsidRPr="00285042">
        <w:rPr>
          <w:rFonts w:ascii="Arial" w:hAnsi="Arial" w:cs="Arial"/>
        </w:rPr>
        <w:t>ź</w:t>
      </w:r>
      <w:r w:rsidRPr="0071094B">
        <w:rPr>
          <w:rFonts w:ascii="Arial" w:hAnsi="Arial" w:cs="Arial"/>
        </w:rPr>
        <w:t xml:space="preserve">niejszymi zmianami). </w:t>
      </w:r>
    </w:p>
    <w:p w14:paraId="4253279A" w14:textId="77777777" w:rsidR="00CB0D92" w:rsidRPr="00285042" w:rsidRDefault="00CB0D92" w:rsidP="00285042">
      <w:pPr>
        <w:widowControl w:val="0"/>
        <w:numPr>
          <w:ilvl w:val="1"/>
          <w:numId w:val="3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71094B">
        <w:rPr>
          <w:rFonts w:ascii="Arial" w:hAnsi="Arial" w:cs="Arial"/>
        </w:rPr>
        <w:t>Ustawa z dnia 21 grudnia 2000 r. – o dozorze technicznym (Dz. U. z 2000r, Nr 122, poz.   1321 z pó</w:t>
      </w:r>
      <w:r w:rsidRPr="00285042">
        <w:rPr>
          <w:rFonts w:ascii="Arial" w:hAnsi="Arial" w:cs="Arial"/>
        </w:rPr>
        <w:t>ź</w:t>
      </w:r>
      <w:r w:rsidRPr="0071094B">
        <w:rPr>
          <w:rFonts w:ascii="Arial" w:hAnsi="Arial" w:cs="Arial"/>
        </w:rPr>
        <w:t xml:space="preserve">niejszymi zmianami). </w:t>
      </w:r>
    </w:p>
    <w:p w14:paraId="0B2328F9" w14:textId="77777777" w:rsidR="00CB0D92" w:rsidRPr="00285042" w:rsidRDefault="00CB0D92" w:rsidP="00285042">
      <w:pPr>
        <w:widowControl w:val="0"/>
        <w:numPr>
          <w:ilvl w:val="1"/>
          <w:numId w:val="3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71094B">
        <w:rPr>
          <w:rFonts w:ascii="Arial" w:hAnsi="Arial" w:cs="Arial"/>
        </w:rPr>
        <w:t>Ustawa z dnia 24 sierpnia 1991 r. – o ochronie przeciwpo</w:t>
      </w:r>
      <w:r w:rsidRPr="00285042">
        <w:rPr>
          <w:rFonts w:ascii="Arial" w:hAnsi="Arial" w:cs="Arial"/>
        </w:rPr>
        <w:t>ż</w:t>
      </w:r>
      <w:r w:rsidRPr="0071094B">
        <w:rPr>
          <w:rFonts w:ascii="Arial" w:hAnsi="Arial" w:cs="Arial"/>
        </w:rPr>
        <w:t xml:space="preserve">arowej (tekst jednolity Dz. U. z  2009r, Nr 178, poz.1380). </w:t>
      </w:r>
    </w:p>
    <w:p w14:paraId="5EE78CC1" w14:textId="77777777" w:rsidR="00CB0D92" w:rsidRPr="00285042" w:rsidRDefault="00CB0D92" w:rsidP="00285042">
      <w:pPr>
        <w:widowControl w:val="0"/>
        <w:numPr>
          <w:ilvl w:val="1"/>
          <w:numId w:val="3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71094B">
        <w:rPr>
          <w:rFonts w:ascii="Arial" w:hAnsi="Arial" w:cs="Arial"/>
        </w:rPr>
        <w:t xml:space="preserve">Ustawa z dnia 27 kwietnia 2001 r. – Prawo ochrony </w:t>
      </w:r>
      <w:r w:rsidRPr="00285042">
        <w:rPr>
          <w:rFonts w:ascii="Arial" w:hAnsi="Arial" w:cs="Arial"/>
        </w:rPr>
        <w:t>ś</w:t>
      </w:r>
      <w:r w:rsidRPr="0071094B">
        <w:rPr>
          <w:rFonts w:ascii="Arial" w:hAnsi="Arial" w:cs="Arial"/>
        </w:rPr>
        <w:t>rodowiska (tekst jednolity Dz. U. z  2008r. Nr 25, poz.150 z pó</w:t>
      </w:r>
      <w:r w:rsidRPr="00285042">
        <w:rPr>
          <w:rFonts w:ascii="Arial" w:hAnsi="Arial" w:cs="Arial"/>
        </w:rPr>
        <w:t>ź</w:t>
      </w:r>
      <w:r w:rsidRPr="0071094B">
        <w:rPr>
          <w:rFonts w:ascii="Arial" w:hAnsi="Arial" w:cs="Arial"/>
        </w:rPr>
        <w:t xml:space="preserve">niejszymi zmianami). </w:t>
      </w:r>
    </w:p>
    <w:p w14:paraId="740FC012" w14:textId="77777777" w:rsidR="00CB0D92" w:rsidRDefault="00CB0D92" w:rsidP="00285042">
      <w:pPr>
        <w:widowControl w:val="0"/>
        <w:numPr>
          <w:ilvl w:val="1"/>
          <w:numId w:val="3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71094B">
        <w:rPr>
          <w:rFonts w:ascii="Arial" w:hAnsi="Arial" w:cs="Arial"/>
        </w:rPr>
        <w:t>Ustawa z dnia 11 stycznia 2001 r. - o substancjach i preparatach chemicznych (tekst jednolity Dz. U. z 2009 r. Nr 152 poz. 1222).</w:t>
      </w:r>
    </w:p>
    <w:p w14:paraId="1B486B53" w14:textId="77777777" w:rsidR="00285042" w:rsidRPr="00285042" w:rsidRDefault="00285042" w:rsidP="00285042">
      <w:pPr>
        <w:widowControl w:val="0"/>
        <w:suppressAutoHyphens/>
        <w:spacing w:after="0" w:line="240" w:lineRule="auto"/>
        <w:ind w:left="1440"/>
        <w:jc w:val="both"/>
        <w:rPr>
          <w:rFonts w:ascii="Arial" w:hAnsi="Arial" w:cs="Arial"/>
        </w:rPr>
      </w:pPr>
    </w:p>
    <w:p w14:paraId="444A2180" w14:textId="77777777" w:rsidR="00CB0D92" w:rsidRPr="0071094B" w:rsidRDefault="00CB0D92" w:rsidP="00CB0D92">
      <w:pPr>
        <w:tabs>
          <w:tab w:val="left" w:pos="851"/>
        </w:tabs>
        <w:ind w:left="735"/>
        <w:jc w:val="both"/>
        <w:rPr>
          <w:rFonts w:ascii="Arial" w:hAnsi="Arial" w:cs="Arial"/>
          <w:b/>
          <w:bCs/>
        </w:rPr>
      </w:pPr>
      <w:r w:rsidRPr="0071094B">
        <w:rPr>
          <w:rFonts w:ascii="Arial" w:hAnsi="Arial" w:cs="Arial"/>
          <w:b/>
          <w:bCs/>
        </w:rPr>
        <w:t xml:space="preserve"> Rozporz</w:t>
      </w:r>
      <w:r w:rsidRPr="0071094B">
        <w:rPr>
          <w:rFonts w:ascii="Arial" w:eastAsia="TT241o00" w:hAnsi="Arial" w:cs="Arial"/>
        </w:rPr>
        <w:t>ą</w:t>
      </w:r>
      <w:r w:rsidRPr="0071094B">
        <w:rPr>
          <w:rFonts w:ascii="Arial" w:hAnsi="Arial" w:cs="Arial"/>
          <w:b/>
          <w:bCs/>
        </w:rPr>
        <w:t xml:space="preserve">dzenia </w:t>
      </w:r>
    </w:p>
    <w:p w14:paraId="6AF3F6E0" w14:textId="77777777" w:rsidR="00CB0D92" w:rsidRPr="0071094B" w:rsidRDefault="00CB0D92" w:rsidP="00285042">
      <w:pPr>
        <w:widowControl w:val="0"/>
        <w:numPr>
          <w:ilvl w:val="0"/>
          <w:numId w:val="15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71094B">
        <w:rPr>
          <w:rFonts w:ascii="Arial" w:hAnsi="Arial" w:cs="Arial"/>
        </w:rPr>
        <w:t xml:space="preserve">  </w:t>
      </w:r>
      <w:r w:rsidRPr="0071094B">
        <w:rPr>
          <w:rFonts w:ascii="Arial" w:hAnsi="Arial" w:cs="Arial"/>
          <w:color w:val="000000"/>
        </w:rPr>
        <w:t>Rozporządzenie Ministra Infrastruktury z dnia 6 lutego 2003 r. w sprawie bezpieczeństwa i higieny pracy podczas wykonywania robót budowlanych</w:t>
      </w:r>
      <w:r w:rsidRPr="00285042">
        <w:rPr>
          <w:rFonts w:ascii="Arial" w:hAnsi="Arial" w:cs="Arial"/>
        </w:rPr>
        <w:t xml:space="preserve"> Dz.U. 2003 nr 47 poz. 401</w:t>
      </w:r>
    </w:p>
    <w:p w14:paraId="2C52E53D" w14:textId="77777777" w:rsidR="00CB0D92" w:rsidRPr="0071094B" w:rsidRDefault="00CB0D92" w:rsidP="00CB0D92">
      <w:pPr>
        <w:tabs>
          <w:tab w:val="left" w:pos="851"/>
          <w:tab w:val="left" w:pos="993"/>
        </w:tabs>
        <w:jc w:val="both"/>
        <w:rPr>
          <w:rFonts w:ascii="Arial" w:hAnsi="Arial" w:cs="Arial"/>
          <w:b/>
          <w:bCs/>
        </w:rPr>
      </w:pPr>
    </w:p>
    <w:p w14:paraId="0331245D" w14:textId="77777777" w:rsidR="00CB0D92" w:rsidRPr="0071094B" w:rsidRDefault="00CB0D92" w:rsidP="00CB0D92">
      <w:pPr>
        <w:tabs>
          <w:tab w:val="left" w:pos="851"/>
          <w:tab w:val="left" w:pos="993"/>
        </w:tabs>
        <w:ind w:left="735"/>
        <w:jc w:val="both"/>
        <w:rPr>
          <w:rFonts w:ascii="Arial" w:hAnsi="Arial" w:cs="Arial"/>
          <w:b/>
          <w:bCs/>
        </w:rPr>
      </w:pPr>
      <w:r w:rsidRPr="0071094B">
        <w:rPr>
          <w:rFonts w:ascii="Arial" w:hAnsi="Arial" w:cs="Arial"/>
          <w:b/>
          <w:bCs/>
        </w:rPr>
        <w:t xml:space="preserve">Pozostałe dokumenty </w:t>
      </w:r>
    </w:p>
    <w:p w14:paraId="0F4CB70A" w14:textId="77777777" w:rsidR="00CB0D92" w:rsidRPr="00285042" w:rsidRDefault="00CB0D92" w:rsidP="00285042">
      <w:pPr>
        <w:widowControl w:val="0"/>
        <w:numPr>
          <w:ilvl w:val="0"/>
          <w:numId w:val="16"/>
        </w:numPr>
        <w:suppressAutoHyphens/>
        <w:spacing w:after="0" w:line="240" w:lineRule="auto"/>
        <w:jc w:val="both"/>
        <w:rPr>
          <w:rFonts w:ascii="Arial" w:hAnsi="Arial" w:cs="Arial"/>
          <w:color w:val="000000"/>
        </w:rPr>
      </w:pPr>
      <w:r w:rsidRPr="00285042">
        <w:rPr>
          <w:rFonts w:ascii="Arial" w:hAnsi="Arial" w:cs="Arial"/>
          <w:color w:val="000000"/>
        </w:rPr>
        <w:t xml:space="preserve">„Warunki techniczne wykonania i odbioru robót budowlano - montażowych” Arkady,  Warszawa 1997, „Warunki techniczne wykonania i odbioru robót budowlanych.” Instytut Techniki  Budowlanej, Warszawa 2003. </w:t>
      </w:r>
    </w:p>
    <w:p w14:paraId="0D16B768" w14:textId="77777777" w:rsidR="00CB0D92" w:rsidRPr="00285042" w:rsidRDefault="00CB0D92" w:rsidP="00285042">
      <w:pPr>
        <w:widowControl w:val="0"/>
        <w:numPr>
          <w:ilvl w:val="0"/>
          <w:numId w:val="16"/>
        </w:numPr>
        <w:suppressAutoHyphens/>
        <w:spacing w:after="0" w:line="240" w:lineRule="auto"/>
        <w:jc w:val="both"/>
        <w:rPr>
          <w:rFonts w:ascii="Arial" w:hAnsi="Arial" w:cs="Arial"/>
          <w:color w:val="000000"/>
        </w:rPr>
      </w:pPr>
      <w:r w:rsidRPr="00285042">
        <w:rPr>
          <w:rFonts w:ascii="Arial" w:hAnsi="Arial" w:cs="Arial"/>
          <w:color w:val="000000"/>
        </w:rPr>
        <w:t>„Warunki techniczne wykonania i odbioru sieci i instalacji,” Centralny Ośrodek Badawczo-Rozwojowy Techniki Instalacyjnej INSTAL, Warszawa, 2001.</w:t>
      </w:r>
    </w:p>
    <w:p w14:paraId="3B86C0D0" w14:textId="77777777" w:rsidR="00CB0D92" w:rsidRPr="0071094B" w:rsidRDefault="00CB0D92" w:rsidP="00CB0D92">
      <w:pPr>
        <w:tabs>
          <w:tab w:val="left" w:pos="851"/>
        </w:tabs>
        <w:jc w:val="both"/>
        <w:rPr>
          <w:rFonts w:ascii="Arial" w:hAnsi="Arial" w:cs="Arial"/>
          <w:b/>
          <w:bCs/>
        </w:rPr>
      </w:pPr>
      <w:r w:rsidRPr="0071094B">
        <w:rPr>
          <w:rFonts w:ascii="Arial" w:hAnsi="Arial" w:cs="Arial"/>
          <w:b/>
          <w:bCs/>
        </w:rPr>
        <w:t xml:space="preserve">  </w:t>
      </w:r>
    </w:p>
    <w:p w14:paraId="3B9FAF99" w14:textId="77777777" w:rsidR="00CB0D92" w:rsidRDefault="00CB0D92" w:rsidP="00CB0D92">
      <w:pPr>
        <w:jc w:val="both"/>
        <w:rPr>
          <w:rFonts w:ascii="Arial" w:hAnsi="Arial" w:cs="Arial"/>
        </w:rPr>
      </w:pPr>
    </w:p>
    <w:p w14:paraId="782057B8" w14:textId="77777777" w:rsidR="00CB0D92" w:rsidRDefault="00CB0D92" w:rsidP="00CB0D92">
      <w:pPr>
        <w:jc w:val="both"/>
        <w:rPr>
          <w:rFonts w:ascii="Arial" w:hAnsi="Arial" w:cs="Arial"/>
        </w:rPr>
      </w:pPr>
    </w:p>
    <w:p w14:paraId="0BD23791" w14:textId="77777777" w:rsidR="00CB0D92" w:rsidRPr="00285042" w:rsidRDefault="00CB0D92" w:rsidP="00285042">
      <w:pPr>
        <w:spacing w:after="0" w:line="240" w:lineRule="auto"/>
        <w:jc w:val="both"/>
        <w:rPr>
          <w:rFonts w:ascii="Arial" w:hAnsi="Arial" w:cs="Arial"/>
        </w:rPr>
        <w:sectPr w:rsidR="00CB0D92" w:rsidRPr="00285042" w:rsidSect="00CB0D92">
          <w:headerReference w:type="default" r:id="rId8"/>
          <w:footerReference w:type="default" r:id="rId9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>
        <w:rPr>
          <w:rFonts w:ascii="Arial" w:hAnsi="Arial" w:cs="Arial"/>
        </w:rPr>
        <w:t xml:space="preserve"> </w:t>
      </w:r>
    </w:p>
    <w:p w14:paraId="1AAA63C2" w14:textId="77777777" w:rsidR="00CB0D92" w:rsidRPr="0071094B" w:rsidRDefault="00CB0D92" w:rsidP="00CB0D92">
      <w:pPr>
        <w:tabs>
          <w:tab w:val="left" w:pos="851"/>
        </w:tabs>
        <w:jc w:val="both"/>
        <w:rPr>
          <w:rFonts w:ascii="Arial" w:eastAsia="Times New Roman" w:hAnsi="Arial" w:cs="Arial"/>
          <w:lang w:eastAsia="pl-PL"/>
        </w:rPr>
      </w:pPr>
    </w:p>
    <w:p w14:paraId="15C1D827" w14:textId="77777777" w:rsidR="00CB0D92" w:rsidRPr="0091458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lang w:eastAsia="pl-PL"/>
        </w:rPr>
      </w:pPr>
      <w:r w:rsidRPr="0071094B">
        <w:rPr>
          <w:rFonts w:ascii="Arial" w:hAnsi="Arial" w:cs="Arial"/>
          <w:b/>
          <w:bCs/>
        </w:rPr>
        <w:t xml:space="preserve"> </w:t>
      </w:r>
      <w:r>
        <w:rPr>
          <w:rFonts w:ascii="Arial" w:eastAsia="Times New Roman" w:hAnsi="Arial" w:cs="Arial"/>
          <w:lang w:eastAsia="pl-PL"/>
        </w:rPr>
        <w:t xml:space="preserve"> </w:t>
      </w:r>
    </w:p>
    <w:p w14:paraId="488E1F5E" w14:textId="77777777" w:rsidR="00CB0D92" w:rsidRPr="0071094B" w:rsidRDefault="00CB0D92" w:rsidP="00CB0D92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WZÓR KARTY GWARANCYJNEJ</w:t>
      </w:r>
    </w:p>
    <w:p w14:paraId="0F5632C4" w14:textId="77777777" w:rsidR="00CB0D92" w:rsidRPr="0071094B" w:rsidRDefault="00CB0D92" w:rsidP="00285042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KARTA GAWARANCYJNA (Gwarancja Jako</w:t>
      </w:r>
      <w:r w:rsidRPr="0071094B">
        <w:rPr>
          <w:rFonts w:ascii="Arial" w:hAnsi="Arial" w:cs="Arial"/>
          <w:color w:val="000000"/>
        </w:rPr>
        <w:t>ś</w:t>
      </w:r>
      <w:r w:rsidRPr="0071094B">
        <w:rPr>
          <w:rFonts w:ascii="Arial" w:hAnsi="Arial" w:cs="Arial"/>
          <w:b/>
          <w:bCs/>
          <w:color w:val="000000"/>
        </w:rPr>
        <w:t>ci)</w:t>
      </w:r>
    </w:p>
    <w:p w14:paraId="78E645F8" w14:textId="77777777" w:rsidR="00CB0D92" w:rsidRPr="0071094B" w:rsidRDefault="00CB0D92" w:rsidP="00285042">
      <w:pPr>
        <w:pStyle w:val="Tekstpodstawowy"/>
        <w:spacing w:line="276" w:lineRule="auto"/>
        <w:rPr>
          <w:rFonts w:cs="Arial"/>
        </w:rPr>
      </w:pPr>
      <w:r w:rsidRPr="0071094B">
        <w:rPr>
          <w:rFonts w:cs="Arial"/>
          <w:b/>
          <w:bCs/>
          <w:color w:val="000000"/>
        </w:rPr>
        <w:t>Dotyczy</w:t>
      </w:r>
      <w:r w:rsidRPr="004E74EC">
        <w:rPr>
          <w:rFonts w:cs="Arial"/>
          <w:b/>
          <w:bCs/>
          <w:color w:val="000000"/>
        </w:rPr>
        <w:t xml:space="preserve">: </w:t>
      </w:r>
      <w:r w:rsidR="00285042" w:rsidRPr="0071094B">
        <w:rPr>
          <w:rFonts w:eastAsia="@Arial Unicode MS" w:cs="Arial"/>
          <w:b/>
          <w:szCs w:val="24"/>
        </w:rPr>
        <w:tab/>
      </w:r>
      <w:r w:rsidR="00285042" w:rsidRPr="00CB0D92">
        <w:rPr>
          <w:rFonts w:cs="Arial"/>
          <w:b/>
          <w:bCs/>
          <w:sz w:val="22"/>
          <w:szCs w:val="22"/>
        </w:rPr>
        <w:t>„Budowa hali sportowej przy Szkole Podstawowej w Świeszynie - Stworzenie bazy lokalowej na potrzeby działalności organizacji sportowych i mieszkańców z obszaru rewitalizacji”</w:t>
      </w:r>
      <w:r w:rsidR="00285042">
        <w:rPr>
          <w:rFonts w:cs="Arial"/>
          <w:b/>
          <w:bCs/>
          <w:sz w:val="22"/>
          <w:szCs w:val="22"/>
        </w:rPr>
        <w:t xml:space="preserve"> </w:t>
      </w:r>
      <w:r w:rsidRPr="00D851A3">
        <w:rPr>
          <w:rFonts w:cs="Arial"/>
          <w:szCs w:val="24"/>
        </w:rPr>
        <w:t xml:space="preserve">w oparciu o </w:t>
      </w:r>
      <w:r>
        <w:rPr>
          <w:rFonts w:cs="Arial"/>
          <w:szCs w:val="24"/>
        </w:rPr>
        <w:t>D</w:t>
      </w:r>
      <w:r w:rsidRPr="00D851A3">
        <w:rPr>
          <w:rFonts w:cs="Arial"/>
          <w:szCs w:val="24"/>
        </w:rPr>
        <w:t xml:space="preserve">okumentację </w:t>
      </w:r>
      <w:r>
        <w:rPr>
          <w:rFonts w:cs="Arial"/>
          <w:szCs w:val="24"/>
        </w:rPr>
        <w:t xml:space="preserve">Techniczną - </w:t>
      </w:r>
      <w:r w:rsidRPr="00D851A3">
        <w:rPr>
          <w:rFonts w:cs="Arial"/>
          <w:szCs w:val="24"/>
        </w:rPr>
        <w:t xml:space="preserve"> „Budowa Sali Gimnastycznej wraz z parkingiem i drogą dojazdową oraz przebudową części budynku gimnazjum w Świeszynie na dz. Nr 197/3 gm. Świeszyn</w:t>
      </w:r>
      <w:r>
        <w:rPr>
          <w:rFonts w:cs="Arial"/>
          <w:szCs w:val="24"/>
        </w:rPr>
        <w:t>o</w:t>
      </w:r>
      <w:r w:rsidRPr="00D851A3">
        <w:rPr>
          <w:rFonts w:cs="Arial"/>
          <w:szCs w:val="24"/>
        </w:rPr>
        <w:t xml:space="preserve">” opracowany przez Pracownia Usług Projektowych Nadzorowanie, Wykonawstwo mgr inż. Mariusz Kłosowski Chojnice, 30.09..2017r” </w:t>
      </w:r>
      <w:r>
        <w:rPr>
          <w:rFonts w:cs="Arial"/>
          <w:b/>
          <w:bCs/>
        </w:rPr>
        <w:t xml:space="preserve"> </w:t>
      </w:r>
    </w:p>
    <w:p w14:paraId="351720D9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</w:p>
    <w:p w14:paraId="5353F215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Umowa  nr: …………………………….</w:t>
      </w:r>
    </w:p>
    <w:p w14:paraId="567AF3E2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</w:p>
    <w:p w14:paraId="45EB004A" w14:textId="77777777" w:rsidR="00CB0D92" w:rsidRPr="00E8504C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 xml:space="preserve">Gwarantem </w:t>
      </w:r>
      <w:r w:rsidRPr="0071094B">
        <w:rPr>
          <w:rFonts w:ascii="Arial" w:hAnsi="Arial" w:cs="Arial"/>
          <w:color w:val="000000"/>
        </w:rPr>
        <w:t xml:space="preserve">jest </w:t>
      </w:r>
      <w:r>
        <w:rPr>
          <w:rFonts w:ascii="Arial" w:hAnsi="Arial" w:cs="Arial"/>
          <w:color w:val="000000"/>
        </w:rPr>
        <w:t>_________________________________________________________</w:t>
      </w:r>
    </w:p>
    <w:p w14:paraId="6376F2E5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color w:val="000000"/>
        </w:rPr>
        <w:t xml:space="preserve"> </w:t>
      </w:r>
    </w:p>
    <w:p w14:paraId="65511720" w14:textId="77777777" w:rsidR="00CB0D92" w:rsidRPr="00E8504C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 xml:space="preserve">Uprawnionym z tytułu gwarancji </w:t>
      </w:r>
      <w:r w:rsidRPr="0071094B">
        <w:rPr>
          <w:rFonts w:ascii="Arial" w:hAnsi="Arial" w:cs="Arial"/>
          <w:color w:val="000000"/>
        </w:rPr>
        <w:t>jest:</w:t>
      </w:r>
      <w:r>
        <w:rPr>
          <w:rFonts w:ascii="Arial" w:hAnsi="Arial" w:cs="Arial"/>
          <w:color w:val="000000"/>
        </w:rPr>
        <w:t xml:space="preserve"> </w:t>
      </w:r>
      <w:r w:rsidRPr="00415AF2">
        <w:rPr>
          <w:rFonts w:ascii="Arial" w:eastAsia="Times New Roman" w:hAnsi="Arial" w:cs="Arial"/>
          <w:b/>
          <w:bCs/>
          <w:sz w:val="24"/>
          <w:szCs w:val="24"/>
        </w:rPr>
        <w:t>Gmina</w:t>
      </w:r>
      <w:r w:rsidRPr="00415AF2">
        <w:rPr>
          <w:rFonts w:ascii="Arial" w:eastAsia="Times New Roman" w:hAnsi="Arial" w:cs="Arial"/>
          <w:b/>
          <w:bCs/>
          <w:sz w:val="24"/>
          <w:szCs w:val="24"/>
          <w:lang w:eastAsia="pl-PL"/>
        </w:rPr>
        <w:t xml:space="preserve"> Ś</w:t>
      </w:r>
      <w:r w:rsidRPr="00415AF2">
        <w:rPr>
          <w:rFonts w:ascii="Arial" w:eastAsia="Times New Roman" w:hAnsi="Arial" w:cs="Arial"/>
          <w:b/>
          <w:sz w:val="24"/>
          <w:szCs w:val="24"/>
          <w:lang w:eastAsia="pl-PL"/>
        </w:rPr>
        <w:t>wieszyno, Świeszyno 71, 76-024 Świeszyno</w:t>
      </w:r>
    </w:p>
    <w:p w14:paraId="72F121F4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27B08D18" w14:textId="77777777" w:rsidR="00CB0D92" w:rsidRPr="0071094B" w:rsidRDefault="00CB0D92" w:rsidP="00CB0D92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14:paraId="3B21AA82" w14:textId="77777777" w:rsidR="00CB0D92" w:rsidRPr="0071094B" w:rsidRDefault="00CB0D92" w:rsidP="00CB0D92">
      <w:pPr>
        <w:spacing w:after="0" w:line="240" w:lineRule="auto"/>
        <w:jc w:val="both"/>
        <w:rPr>
          <w:rFonts w:ascii="Arial" w:hAnsi="Arial" w:cs="Arial"/>
        </w:rPr>
      </w:pPr>
    </w:p>
    <w:p w14:paraId="1597206F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§ 1</w:t>
      </w:r>
    </w:p>
    <w:p w14:paraId="61C408AE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</w:p>
    <w:p w14:paraId="388DEA8E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 xml:space="preserve">Przedmiot i termin gwarancji i rękojmi </w:t>
      </w:r>
    </w:p>
    <w:p w14:paraId="376C2047" w14:textId="77777777" w:rsidR="00CB0D92" w:rsidRPr="00E8504C" w:rsidRDefault="00CB0D92" w:rsidP="00285042">
      <w:pPr>
        <w:pStyle w:val="Akapitzlist"/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r w:rsidRPr="00E8504C">
        <w:rPr>
          <w:rFonts w:ascii="Arial" w:hAnsi="Arial" w:cs="Arial"/>
          <w:color w:val="000000"/>
        </w:rPr>
        <w:t xml:space="preserve">Niniejsza gwarancja obejmuje całość przedmiotu </w:t>
      </w:r>
      <w:r>
        <w:rPr>
          <w:rFonts w:ascii="Arial" w:hAnsi="Arial" w:cs="Arial"/>
          <w:color w:val="000000"/>
        </w:rPr>
        <w:t>umowy :</w:t>
      </w:r>
      <w:r w:rsidRPr="00E8504C">
        <w:rPr>
          <w:rFonts w:ascii="Arial" w:hAnsi="Arial" w:cs="Arial"/>
          <w:b/>
          <w:bCs/>
        </w:rPr>
        <w:t xml:space="preserve"> </w:t>
      </w:r>
      <w:r w:rsidR="00285042" w:rsidRPr="00285042">
        <w:rPr>
          <w:rFonts w:ascii="Arial" w:hAnsi="Arial" w:cs="Arial"/>
          <w:b/>
          <w:bCs/>
        </w:rPr>
        <w:tab/>
        <w:t>„Budowa hali sportowej przy Szkole Podstawowej w Świeszynie - Stworzenie bazy lokalowej na potrzeby działalności organizacji sportowych i mieszkańców z obszaru rewitalizacji”</w:t>
      </w:r>
      <w:r w:rsidR="00285042">
        <w:rPr>
          <w:rFonts w:ascii="Arial" w:hAnsi="Arial" w:cs="Arial"/>
          <w:b/>
          <w:bCs/>
        </w:rPr>
        <w:t xml:space="preserve"> </w:t>
      </w:r>
      <w:r w:rsidRPr="00E8504C">
        <w:rPr>
          <w:rFonts w:ascii="Arial" w:hAnsi="Arial" w:cs="Arial"/>
          <w:szCs w:val="24"/>
        </w:rPr>
        <w:t xml:space="preserve">w oparciu o Dokumentację Techniczną -  „Budowa Sali Gimnastycznej wraz z parkingiem i drogą dojazdową oraz przebudową części budynku gimnazjum w Świeszynie na dz. Nr 197/3 gm. Świeszyno” opracowany przez Pracownia Usług Projektowych Nadzorowanie, Wykonawstwo mgr inż. Mariusz Kłosowski Chojnice, 30.09.2017r” </w:t>
      </w:r>
      <w:r w:rsidRPr="00E8504C">
        <w:rPr>
          <w:rFonts w:ascii="Arial" w:hAnsi="Arial" w:cs="Arial"/>
          <w:b/>
          <w:bCs/>
        </w:rPr>
        <w:t xml:space="preserve"> </w:t>
      </w:r>
    </w:p>
    <w:p w14:paraId="4A1F23B3" w14:textId="77777777" w:rsidR="00CB0D92" w:rsidRPr="00E8504C" w:rsidRDefault="00CB0D92" w:rsidP="00285042">
      <w:pPr>
        <w:pStyle w:val="Akapitzlist"/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r w:rsidRPr="00E8504C">
        <w:rPr>
          <w:rFonts w:ascii="Arial" w:hAnsi="Arial" w:cs="Arial"/>
          <w:color w:val="000000"/>
        </w:rPr>
        <w:t xml:space="preserve">określonego Umowie nr _______ . Wykonawca obejmie gwarancją posadowienie obiektu. </w:t>
      </w:r>
    </w:p>
    <w:p w14:paraId="27A9770D" w14:textId="77777777" w:rsidR="00CB0D92" w:rsidRPr="00E8504C" w:rsidRDefault="00CB0D92" w:rsidP="00285042">
      <w:pPr>
        <w:pStyle w:val="Akapitzlist"/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r w:rsidRPr="00E8504C">
        <w:rPr>
          <w:rFonts w:ascii="Arial" w:hAnsi="Arial" w:cs="Arial"/>
          <w:color w:val="000000"/>
        </w:rPr>
        <w:t xml:space="preserve">Gwarant odpowiada wobec Zamawiającego z tytułu niniejszej karty Gwarancyjnej za cały przedmiot Umowy, w tym także za części realizowane przez podwykonawców.  </w:t>
      </w:r>
    </w:p>
    <w:p w14:paraId="2B48EC37" w14:textId="77777777" w:rsidR="00CB0D92" w:rsidRPr="00E8504C" w:rsidRDefault="00CB0D92" w:rsidP="00285042">
      <w:pPr>
        <w:pStyle w:val="Akapitzlist"/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r w:rsidRPr="00E8504C">
        <w:rPr>
          <w:rFonts w:ascii="Arial" w:hAnsi="Arial" w:cs="Arial"/>
          <w:color w:val="000000"/>
        </w:rPr>
        <w:t xml:space="preserve">Termin określa umowa  </w:t>
      </w:r>
    </w:p>
    <w:p w14:paraId="279AC031" w14:textId="77777777" w:rsidR="00CB0D92" w:rsidRPr="00E8504C" w:rsidRDefault="00CB0D92" w:rsidP="00285042">
      <w:pPr>
        <w:pStyle w:val="Akapitzlist"/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r w:rsidRPr="00E8504C">
        <w:rPr>
          <w:rFonts w:ascii="Arial" w:hAnsi="Arial" w:cs="Arial"/>
          <w:color w:val="000000"/>
        </w:rPr>
        <w:t>Ilekroć w niniejszej Karcie Gwarancyjnej jest mowa o wadzie należy przez to rozumieć wadę fizyczna, o której mowa w art. 556 §1 k.c.</w:t>
      </w:r>
    </w:p>
    <w:p w14:paraId="76CBD2D7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04648768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§ 2</w:t>
      </w:r>
    </w:p>
    <w:p w14:paraId="1FAB59A7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</w:p>
    <w:p w14:paraId="0B9B3057" w14:textId="77777777" w:rsidR="00CB0D92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Obowi</w:t>
      </w:r>
      <w:r w:rsidRPr="0071094B">
        <w:rPr>
          <w:rFonts w:ascii="Arial" w:hAnsi="Arial" w:cs="Arial"/>
          <w:color w:val="000000"/>
        </w:rPr>
        <w:t>ą</w:t>
      </w:r>
      <w:r w:rsidRPr="0071094B">
        <w:rPr>
          <w:rFonts w:ascii="Arial" w:hAnsi="Arial" w:cs="Arial"/>
          <w:b/>
          <w:bCs/>
          <w:color w:val="000000"/>
        </w:rPr>
        <w:t>zki i uprawnienia stro</w:t>
      </w:r>
      <w:r>
        <w:rPr>
          <w:rFonts w:ascii="Arial" w:hAnsi="Arial" w:cs="Arial"/>
          <w:b/>
          <w:bCs/>
          <w:color w:val="000000"/>
        </w:rPr>
        <w:t>n</w:t>
      </w:r>
    </w:p>
    <w:p w14:paraId="5B9A36D2" w14:textId="77777777" w:rsidR="00CB0D92" w:rsidRPr="00665E1D" w:rsidRDefault="00CB0D92" w:rsidP="0028504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E8504C">
        <w:rPr>
          <w:rFonts w:ascii="Arial" w:hAnsi="Arial" w:cs="Arial"/>
          <w:color w:val="000000"/>
        </w:rPr>
        <w:t xml:space="preserve">W przypadku wystąpienia jakiejkolwiek wady w przedmiocie Umowy Zamawiający jest uprawniony do: </w:t>
      </w:r>
    </w:p>
    <w:p w14:paraId="4635FF7D" w14:textId="77777777" w:rsidR="00CB0D92" w:rsidRPr="00665E1D" w:rsidRDefault="00CB0D92" w:rsidP="00285042">
      <w:pPr>
        <w:pStyle w:val="Akapitzlist"/>
        <w:numPr>
          <w:ilvl w:val="1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color w:val="000000"/>
        </w:rPr>
        <w:lastRenderedPageBreak/>
        <w:t xml:space="preserve"> </w:t>
      </w:r>
      <w:r w:rsidRPr="00E8504C">
        <w:rPr>
          <w:rFonts w:ascii="Arial" w:hAnsi="Arial" w:cs="Arial"/>
          <w:color w:val="000000"/>
        </w:rPr>
        <w:t xml:space="preserve">żądania usunięcia wady przedmiotu Umowy, </w:t>
      </w:r>
    </w:p>
    <w:p w14:paraId="20973927" w14:textId="77777777" w:rsidR="00CB0D92" w:rsidRPr="00665E1D" w:rsidRDefault="00CB0D92" w:rsidP="00285042">
      <w:pPr>
        <w:pStyle w:val="Akapitzlist"/>
        <w:numPr>
          <w:ilvl w:val="1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E8504C">
        <w:rPr>
          <w:rFonts w:ascii="Arial" w:hAnsi="Arial" w:cs="Arial"/>
          <w:color w:val="000000"/>
        </w:rPr>
        <w:t xml:space="preserve">a w przypadku, gdy dana rzecz wchodząca w zakres przedmiotu Umowy była już dwukrotnie naprawiana do żądania wymiany tej rzeczy na nową, wolną od wad; </w:t>
      </w:r>
      <w:r>
        <w:rPr>
          <w:rFonts w:ascii="Arial" w:hAnsi="Arial" w:cs="Arial"/>
          <w:color w:val="000000"/>
        </w:rPr>
        <w:t xml:space="preserve"> </w:t>
      </w:r>
      <w:r w:rsidRPr="00E8504C">
        <w:rPr>
          <w:rFonts w:ascii="Arial" w:hAnsi="Arial" w:cs="Arial"/>
          <w:color w:val="000000"/>
        </w:rPr>
        <w:t xml:space="preserve">wskazania trybu usunięcia wady/wymiany rzeczy na wolną  od wad; </w:t>
      </w:r>
      <w:r>
        <w:rPr>
          <w:rFonts w:ascii="Arial" w:hAnsi="Arial" w:cs="Arial"/>
          <w:color w:val="000000"/>
        </w:rPr>
        <w:t xml:space="preserve"> </w:t>
      </w:r>
    </w:p>
    <w:p w14:paraId="64783F5E" w14:textId="77777777" w:rsidR="00CB0D92" w:rsidRPr="00665E1D" w:rsidRDefault="00CB0D92" w:rsidP="00285042">
      <w:pPr>
        <w:pStyle w:val="Akapitzlist"/>
        <w:numPr>
          <w:ilvl w:val="1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E8504C">
        <w:rPr>
          <w:rFonts w:ascii="Arial" w:hAnsi="Arial" w:cs="Arial"/>
          <w:color w:val="000000"/>
        </w:rPr>
        <w:t xml:space="preserve">żądania od Gwaranta odszkodowania (obejmującego zarówno poniesione straty, jaki utracone korzyści), jakiej doznał Zamawiający lub osoby trzecie na skutek wystąpienia wad; </w:t>
      </w:r>
    </w:p>
    <w:p w14:paraId="7423EDCF" w14:textId="77777777" w:rsidR="00CB0D92" w:rsidRPr="00665E1D" w:rsidRDefault="00CB0D92" w:rsidP="00285042">
      <w:pPr>
        <w:pStyle w:val="Akapitzlist"/>
        <w:numPr>
          <w:ilvl w:val="1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E8504C">
        <w:rPr>
          <w:rFonts w:ascii="Arial" w:hAnsi="Arial" w:cs="Arial"/>
          <w:color w:val="000000"/>
        </w:rPr>
        <w:t xml:space="preserve">żądania od Gwaranta kary umownej za nieterminowe usuniecie wad/wymianę rzeczy na wolną od wad w wysokości </w:t>
      </w:r>
      <w:r w:rsidR="00285042">
        <w:rPr>
          <w:rFonts w:ascii="Arial" w:hAnsi="Arial" w:cs="Arial"/>
          <w:color w:val="000000"/>
        </w:rPr>
        <w:t xml:space="preserve">zgodnej z umową. </w:t>
      </w:r>
      <w:r w:rsidRPr="00E8504C">
        <w:rPr>
          <w:rFonts w:ascii="Arial" w:hAnsi="Arial" w:cs="Arial"/>
          <w:color w:val="000000"/>
        </w:rPr>
        <w:t xml:space="preserve"> </w:t>
      </w:r>
    </w:p>
    <w:p w14:paraId="21671749" w14:textId="77777777" w:rsidR="00CB0D92" w:rsidRPr="00665E1D" w:rsidRDefault="00285042" w:rsidP="0028504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color w:val="000000"/>
        </w:rPr>
        <w:t>Ż</w:t>
      </w:r>
      <w:r w:rsidR="00CB0D92" w:rsidRPr="00665E1D">
        <w:rPr>
          <w:rFonts w:ascii="Arial" w:hAnsi="Arial" w:cs="Arial"/>
          <w:color w:val="000000"/>
        </w:rPr>
        <w:t xml:space="preserve">ądania od Gwaranta odszkodowania za nieterminowe usunięcia wad/wymianę rzeczy na wolną od wad w wysokości przewyższającej kwotę kary umownej, o której mowa w lit. </w:t>
      </w:r>
      <w:r>
        <w:rPr>
          <w:rFonts w:ascii="Arial" w:hAnsi="Arial" w:cs="Arial"/>
          <w:color w:val="000000"/>
        </w:rPr>
        <w:t>1.4</w:t>
      </w:r>
      <w:r w:rsidR="00CB0D92" w:rsidRPr="00665E1D">
        <w:rPr>
          <w:rFonts w:ascii="Arial" w:hAnsi="Arial" w:cs="Arial"/>
          <w:color w:val="000000"/>
        </w:rPr>
        <w:t>.</w:t>
      </w:r>
    </w:p>
    <w:p w14:paraId="0AF51361" w14:textId="77777777" w:rsidR="00CB0D92" w:rsidRPr="00665E1D" w:rsidRDefault="00CB0D92" w:rsidP="0028504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color w:val="000000"/>
        </w:rPr>
        <w:t xml:space="preserve">W </w:t>
      </w:r>
      <w:r w:rsidRPr="00665E1D">
        <w:rPr>
          <w:rFonts w:ascii="Arial" w:hAnsi="Arial" w:cs="Arial"/>
          <w:color w:val="000000"/>
        </w:rPr>
        <w:t>przypadku wystąpienia jakiejkolwiek wady w przedmiocie Umowy Gwarant jest zobowiązany do: terminowego spełnienia zadania Zamawiającego  dotyczącego  usunięcia wady, przy czym usuniecie wady może nastąpić również poprzez wymianę rzeczy wchodzącej w zakres przedmiotu Umowy na wolną od wad; terminowego spełnienia wymagania Zamawiającego dotyczącego wymiany rzeczy na wolną od wad;</w:t>
      </w:r>
    </w:p>
    <w:p w14:paraId="76F52B21" w14:textId="77777777" w:rsidR="00CB0D92" w:rsidRPr="00665E1D" w:rsidRDefault="00CB0D92" w:rsidP="00285042">
      <w:pPr>
        <w:pStyle w:val="Akapitzlist"/>
        <w:numPr>
          <w:ilvl w:val="1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E8504C">
        <w:rPr>
          <w:rFonts w:ascii="Arial" w:hAnsi="Arial" w:cs="Arial"/>
          <w:color w:val="000000"/>
        </w:rPr>
        <w:t xml:space="preserve">zapłaty odszkodowania, o którym mowa w ust.1 </w:t>
      </w:r>
      <w:r>
        <w:rPr>
          <w:rFonts w:ascii="Arial" w:hAnsi="Arial" w:cs="Arial"/>
          <w:color w:val="000000"/>
        </w:rPr>
        <w:t xml:space="preserve"> </w:t>
      </w:r>
      <w:r w:rsidRPr="00E8504C">
        <w:rPr>
          <w:rFonts w:ascii="Arial" w:hAnsi="Arial" w:cs="Arial"/>
          <w:color w:val="000000"/>
        </w:rPr>
        <w:t xml:space="preserve"> </w:t>
      </w:r>
    </w:p>
    <w:p w14:paraId="3684885A" w14:textId="77777777" w:rsidR="00CB0D92" w:rsidRPr="00E8504C" w:rsidRDefault="00CB0D92" w:rsidP="00285042">
      <w:pPr>
        <w:pStyle w:val="Akapitzlist"/>
        <w:numPr>
          <w:ilvl w:val="1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E8504C">
        <w:rPr>
          <w:rFonts w:ascii="Arial" w:hAnsi="Arial" w:cs="Arial"/>
          <w:color w:val="000000"/>
        </w:rPr>
        <w:t xml:space="preserve">zapłaty kary umownej, o której mowa w ust.1 </w:t>
      </w:r>
      <w:r>
        <w:rPr>
          <w:rFonts w:ascii="Arial" w:hAnsi="Arial" w:cs="Arial"/>
          <w:color w:val="000000"/>
        </w:rPr>
        <w:t xml:space="preserve"> </w:t>
      </w:r>
      <w:r w:rsidRPr="00E8504C">
        <w:rPr>
          <w:rFonts w:ascii="Arial" w:hAnsi="Arial" w:cs="Arial"/>
          <w:color w:val="000000"/>
        </w:rPr>
        <w:t xml:space="preserve"> </w:t>
      </w:r>
    </w:p>
    <w:p w14:paraId="156FA5D0" w14:textId="77777777" w:rsidR="00CB0D92" w:rsidRPr="00E8504C" w:rsidRDefault="00CB0D92" w:rsidP="0028504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E8504C">
        <w:rPr>
          <w:rFonts w:ascii="Arial" w:hAnsi="Arial" w:cs="Arial"/>
          <w:color w:val="000000"/>
        </w:rPr>
        <w:t xml:space="preserve">Ilekroć w dalszych postanowieniach jest mowa o </w:t>
      </w:r>
      <w:r w:rsidRPr="00E8504C">
        <w:rPr>
          <w:rFonts w:ascii="Arial" w:hAnsi="Arial" w:cs="Arial"/>
          <w:i/>
          <w:iCs/>
          <w:color w:val="000000"/>
        </w:rPr>
        <w:t>„usuni</w:t>
      </w:r>
      <w:r w:rsidRPr="00E8504C">
        <w:rPr>
          <w:rFonts w:ascii="Arial" w:hAnsi="Arial" w:cs="Arial"/>
          <w:color w:val="000000"/>
        </w:rPr>
        <w:t>ę</w:t>
      </w:r>
      <w:r w:rsidRPr="00E8504C">
        <w:rPr>
          <w:rFonts w:ascii="Arial" w:hAnsi="Arial" w:cs="Arial"/>
          <w:i/>
          <w:iCs/>
          <w:color w:val="000000"/>
        </w:rPr>
        <w:t xml:space="preserve">ciu wady” </w:t>
      </w:r>
      <w:r w:rsidRPr="00E8504C">
        <w:rPr>
          <w:rFonts w:ascii="Arial" w:hAnsi="Arial" w:cs="Arial"/>
          <w:color w:val="000000"/>
        </w:rPr>
        <w:t>należy przez to rozumieć również wymianę rzeczy wchodzących w zakres przedmiotu Umowy na wolna od wad.</w:t>
      </w:r>
    </w:p>
    <w:p w14:paraId="7738CA1E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58AECB85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§ 3</w:t>
      </w:r>
    </w:p>
    <w:p w14:paraId="44C29970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</w:p>
    <w:p w14:paraId="78853BA5" w14:textId="77777777" w:rsidR="00CB0D92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Przegl</w:t>
      </w:r>
      <w:r w:rsidRPr="0071094B">
        <w:rPr>
          <w:rFonts w:ascii="Arial" w:hAnsi="Arial" w:cs="Arial"/>
          <w:color w:val="000000"/>
        </w:rPr>
        <w:t>ą</w:t>
      </w:r>
      <w:r w:rsidRPr="0071094B">
        <w:rPr>
          <w:rFonts w:ascii="Arial" w:hAnsi="Arial" w:cs="Arial"/>
          <w:b/>
          <w:bCs/>
          <w:color w:val="000000"/>
        </w:rPr>
        <w:t>dy gwarancyjne</w:t>
      </w:r>
    </w:p>
    <w:p w14:paraId="2A4E209B" w14:textId="77777777" w:rsidR="00CB0D92" w:rsidRPr="00665E1D" w:rsidRDefault="00CB0D92" w:rsidP="00285042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665E1D">
        <w:rPr>
          <w:rFonts w:ascii="Arial" w:hAnsi="Arial" w:cs="Arial"/>
          <w:color w:val="000000"/>
        </w:rPr>
        <w:t xml:space="preserve">Komisyjne przeglądy gwarancyjne odbywać się będą </w:t>
      </w:r>
      <w:r w:rsidR="00285042">
        <w:rPr>
          <w:rFonts w:ascii="Arial" w:hAnsi="Arial" w:cs="Arial"/>
          <w:color w:val="000000"/>
        </w:rPr>
        <w:t>minimum raz w roku</w:t>
      </w:r>
      <w:r w:rsidRPr="00665E1D">
        <w:rPr>
          <w:rFonts w:ascii="Arial" w:hAnsi="Arial" w:cs="Arial"/>
          <w:color w:val="000000"/>
        </w:rPr>
        <w:t xml:space="preserve"> w okresie obowiązywania niniejszej gwarancji i rękojmi.</w:t>
      </w:r>
    </w:p>
    <w:p w14:paraId="124590EF" w14:textId="77777777" w:rsidR="00CB0D92" w:rsidRPr="00665E1D" w:rsidRDefault="00CB0D92" w:rsidP="00285042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665E1D">
        <w:rPr>
          <w:rFonts w:ascii="Arial" w:hAnsi="Arial" w:cs="Arial"/>
          <w:color w:val="000000"/>
        </w:rPr>
        <w:t>Datę, godzinne i miejsce dokonania przeglądu gwarancyjnego wyznacza Zamawiający, zawiadamiając o nim Gwaranta na piśmie z co najmniej 14 dniowym wyprzedzeniem.</w:t>
      </w:r>
    </w:p>
    <w:p w14:paraId="11D5E443" w14:textId="77777777" w:rsidR="00CB0D92" w:rsidRPr="00665E1D" w:rsidRDefault="00CB0D92" w:rsidP="00285042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665E1D">
        <w:rPr>
          <w:rFonts w:ascii="Arial" w:hAnsi="Arial" w:cs="Arial"/>
          <w:color w:val="000000"/>
        </w:rPr>
        <w:t>W skład komisji przeglądowej będą wchodziły co najmniej 2 osoby wyznaczone przez zamawiającego oraz co najmniej 2 osoby wyznaczone przez Gwaranta.</w:t>
      </w:r>
    </w:p>
    <w:p w14:paraId="55A2A419" w14:textId="77777777" w:rsidR="00CB0D92" w:rsidRPr="00665E1D" w:rsidRDefault="00CB0D92" w:rsidP="00285042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665E1D">
        <w:rPr>
          <w:rFonts w:ascii="Arial" w:hAnsi="Arial" w:cs="Arial"/>
          <w:color w:val="000000"/>
        </w:rPr>
        <w:t>Jeżeli Gwarant został prawidłowo zawiadomiony o terminie i miejscu dokonania przeglądu gwarancyjnego, niestawienie się jego przedstawicieli nie będzie wywoływało żadnych ujemnych skutków dla ważności i skuteczności ustaleń dokonanych przez komisje przeglądowa.</w:t>
      </w:r>
    </w:p>
    <w:p w14:paraId="5B7E310A" w14:textId="77777777" w:rsidR="00CB0D92" w:rsidRPr="00665E1D" w:rsidRDefault="00CB0D92" w:rsidP="00285042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665E1D">
        <w:rPr>
          <w:rFonts w:ascii="Arial" w:hAnsi="Arial" w:cs="Arial"/>
          <w:color w:val="000000"/>
        </w:rPr>
        <w:t>Z każdego przeglądu gwarancyjnego sporządza się szczegółowy Protokół Przeglądu Gwarancyjnego, w co najmniej dwóch egzemplarzach, po jednym dla Zamawiającego i dla Gwaranta. W przypadku nieobecności przedstawicieli Gwaranta, Zamawiający niezwłocznie przesyła Gwarantowi jeden egzemplarz Protokołu Przeglądu.</w:t>
      </w:r>
    </w:p>
    <w:p w14:paraId="132C444C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2444CE29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§ 4</w:t>
      </w:r>
    </w:p>
    <w:p w14:paraId="7EA5B75C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</w:p>
    <w:p w14:paraId="367834AA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Wezwanie do usuni</w:t>
      </w:r>
      <w:r w:rsidRPr="0071094B">
        <w:rPr>
          <w:rFonts w:ascii="Arial" w:hAnsi="Arial" w:cs="Arial"/>
          <w:color w:val="000000"/>
        </w:rPr>
        <w:t>ę</w:t>
      </w:r>
      <w:r w:rsidRPr="0071094B">
        <w:rPr>
          <w:rFonts w:ascii="Arial" w:hAnsi="Arial" w:cs="Arial"/>
          <w:b/>
          <w:bCs/>
          <w:color w:val="000000"/>
        </w:rPr>
        <w:t>cia wad</w:t>
      </w:r>
    </w:p>
    <w:p w14:paraId="3C893B7E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color w:val="000000"/>
        </w:rPr>
        <w:t xml:space="preserve">W przypadku ujawnienia wady w czasie innym niż podczas przeglądu gwarancyjnego, Zamawiający niezwłocznie, lecz nie później niż w ciągu </w:t>
      </w:r>
      <w:r w:rsidR="00285042">
        <w:rPr>
          <w:rFonts w:ascii="Arial" w:hAnsi="Arial" w:cs="Arial"/>
          <w:color w:val="000000"/>
        </w:rPr>
        <w:t>14</w:t>
      </w:r>
      <w:r w:rsidRPr="0071094B">
        <w:rPr>
          <w:rFonts w:ascii="Arial" w:hAnsi="Arial" w:cs="Arial"/>
          <w:color w:val="000000"/>
        </w:rPr>
        <w:t xml:space="preserve"> dni od ujawnienia wady, zawiadomi na piśmie o niej Gwaranta, równocześnie wzywając go do usunięcia ujawnionej wady w odpowiednim trybie;</w:t>
      </w:r>
    </w:p>
    <w:p w14:paraId="77BC3387" w14:textId="77777777" w:rsidR="00CB0D92" w:rsidRDefault="00CB0D92" w:rsidP="00285042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lastRenderedPageBreak/>
        <w:t>Zwykłym, o którym mowa w § 5 ust. 1, lub</w:t>
      </w:r>
    </w:p>
    <w:p w14:paraId="0A11AB52" w14:textId="77777777" w:rsidR="00CB0D92" w:rsidRPr="00665E1D" w:rsidRDefault="00CB0D92" w:rsidP="00285042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>Awaryjnym, o którym mowa w § 5 ust. 3.</w:t>
      </w:r>
    </w:p>
    <w:p w14:paraId="62E62435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3207E0AB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§ 5</w:t>
      </w:r>
    </w:p>
    <w:p w14:paraId="7342CAAC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</w:p>
    <w:p w14:paraId="64661E6B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Tryby usuwania wad</w:t>
      </w:r>
    </w:p>
    <w:p w14:paraId="3CA9EB7A" w14:textId="77777777" w:rsidR="00CB0D92" w:rsidRDefault="00CB0D92" w:rsidP="00285042">
      <w:pPr>
        <w:pStyle w:val="Akapitzlist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>Gwarant obowiązany jest przystąpić do usuwania ujawnionej wady w ciągu 2 dni od daty otrzymania wezwania, o którym mowa w § 4 lub daty sporządzenia Protokołu Przeglądu Gwarancyjnego. Termin usuwania wad nie może być dłuższy niż 21 dni od daty przystąpienia do usuwania awarii ( tryb zwykły ).</w:t>
      </w:r>
    </w:p>
    <w:p w14:paraId="5DBB83C8" w14:textId="77777777" w:rsidR="00CB0D92" w:rsidRDefault="00CB0D92" w:rsidP="00285042">
      <w:pPr>
        <w:pStyle w:val="Akapitzlist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 xml:space="preserve"> Usunięcie wad uważa się za skuteczne z chwila podpisania przez obie strony Protokołu odbioru prac z usuwania wad.</w:t>
      </w:r>
    </w:p>
    <w:p w14:paraId="7DBB6F09" w14:textId="77777777" w:rsidR="00CB0D92" w:rsidRDefault="00CB0D92" w:rsidP="00285042">
      <w:pPr>
        <w:pStyle w:val="Akapitzlist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 xml:space="preserve">W przypadku, kiedy ujawniona wada ogranicza lub uniemożliwia działanie części lub całości przedmiotu Umowy, a także, gdy ujawniona wada może skutkować zagrożeniem dla życia lub zdrowia ludzi, zanieczyszczeniem środowiska, wystąpieniem niepowetowanej szkody dla Zamawiającego lub osób trzecich, jak również w innych przypadkach nie cierpiących zwłoki awaria zostanie usunięta przez Wykonawcę w ciągu 48 godzin. Wykonawca zostanie powiadomiony o takiej awarii w ciągu 12 godzin od jej </w:t>
      </w:r>
      <w:r w:rsidR="00285042">
        <w:rPr>
          <w:rFonts w:ascii="Arial" w:hAnsi="Arial" w:cs="Arial"/>
          <w:color w:val="000000"/>
        </w:rPr>
        <w:t>ujawnienia</w:t>
      </w:r>
      <w:r w:rsidRPr="00665E1D">
        <w:rPr>
          <w:rFonts w:ascii="Arial" w:hAnsi="Arial" w:cs="Arial"/>
          <w:color w:val="000000"/>
        </w:rPr>
        <w:t xml:space="preserve"> ( tryb awaryjny ).</w:t>
      </w:r>
    </w:p>
    <w:p w14:paraId="1A9FB53E" w14:textId="77777777" w:rsidR="00CB0D92" w:rsidRPr="00665E1D" w:rsidRDefault="00CB0D92" w:rsidP="00285042">
      <w:pPr>
        <w:pStyle w:val="Akapitzlist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>Strony mogą ustanowić osobne porozumienie o usuwaniu wad w trybie awaryjnym przez służby Użytkownika na koszt Wykonawcy.</w:t>
      </w:r>
    </w:p>
    <w:p w14:paraId="7BF8C07F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</w:p>
    <w:p w14:paraId="10FDB217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§ 6</w:t>
      </w:r>
    </w:p>
    <w:p w14:paraId="6FA5C9D6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</w:p>
    <w:p w14:paraId="463CFA66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Komunikacja</w:t>
      </w:r>
    </w:p>
    <w:p w14:paraId="2C5EE503" w14:textId="77777777" w:rsidR="00CB0D92" w:rsidRDefault="00CB0D92" w:rsidP="00285042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>Wszelka komunikacja pomiędzy stronami wymaga zachowania formy pisemnej.</w:t>
      </w:r>
    </w:p>
    <w:p w14:paraId="4F846248" w14:textId="77777777" w:rsidR="00CB0D92" w:rsidRDefault="00CB0D92" w:rsidP="00285042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 xml:space="preserve">Komunikacja za pomocą </w:t>
      </w:r>
      <w:r>
        <w:rPr>
          <w:rFonts w:ascii="Arial" w:hAnsi="Arial" w:cs="Arial"/>
          <w:color w:val="000000"/>
        </w:rPr>
        <w:t xml:space="preserve">poczty elektronicznej </w:t>
      </w:r>
      <w:r w:rsidRPr="00665E1D">
        <w:rPr>
          <w:rFonts w:ascii="Arial" w:hAnsi="Arial" w:cs="Arial"/>
          <w:color w:val="000000"/>
        </w:rPr>
        <w:t>będzie uważana za prowadzon</w:t>
      </w:r>
      <w:r>
        <w:rPr>
          <w:rFonts w:ascii="Arial" w:hAnsi="Arial" w:cs="Arial"/>
          <w:color w:val="000000"/>
        </w:rPr>
        <w:t>ą</w:t>
      </w:r>
      <w:r w:rsidRPr="00665E1D">
        <w:rPr>
          <w:rFonts w:ascii="Arial" w:hAnsi="Arial" w:cs="Arial"/>
          <w:color w:val="000000"/>
        </w:rPr>
        <w:t xml:space="preserve"> w formie pisemnej, o ile treść </w:t>
      </w:r>
      <w:r>
        <w:rPr>
          <w:rFonts w:ascii="Arial" w:hAnsi="Arial" w:cs="Arial"/>
          <w:color w:val="000000"/>
        </w:rPr>
        <w:t>widomości poczty elektronicznej</w:t>
      </w:r>
      <w:r w:rsidRPr="00665E1D">
        <w:rPr>
          <w:rFonts w:ascii="Arial" w:hAnsi="Arial" w:cs="Arial"/>
          <w:color w:val="000000"/>
        </w:rPr>
        <w:t xml:space="preserve"> zostanie niezwłocznie potwierdzona na piśmie, tj. poprzez nadanie w dniu wysłania telefaksu listu potwierdzającego treść telefaksu lub e-mail. Data otrzymania tak potwierdzonego telefaksu będzie uważana za datę otrzymania pisma.</w:t>
      </w:r>
    </w:p>
    <w:p w14:paraId="24BB34DB" w14:textId="77777777" w:rsidR="00CB0D92" w:rsidRPr="00665E1D" w:rsidRDefault="00CB0D92" w:rsidP="00285042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 xml:space="preserve">Wszelkie pisma skierowane do Gwaranta należy wysyłać na adres; </w:t>
      </w:r>
      <w:r w:rsidRPr="00665E1D">
        <w:rPr>
          <w:rFonts w:ascii="Arial" w:hAnsi="Arial" w:cs="Arial"/>
          <w:b/>
          <w:bCs/>
          <w:color w:val="000000"/>
        </w:rPr>
        <w:t>[ adres Wykonawcy, nr faksu]</w:t>
      </w:r>
      <w:r>
        <w:rPr>
          <w:rFonts w:ascii="Arial" w:hAnsi="Arial" w:cs="Arial"/>
          <w:b/>
          <w:bCs/>
          <w:color w:val="000000"/>
        </w:rPr>
        <w:t xml:space="preserve"> </w:t>
      </w:r>
    </w:p>
    <w:p w14:paraId="3CE78116" w14:textId="77777777" w:rsidR="00CB0D92" w:rsidRPr="00665E1D" w:rsidRDefault="00CB0D92" w:rsidP="00285042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 xml:space="preserve">Wszelkie pisma skierowane do Zamawiającego należy wysyłać na adres: </w:t>
      </w:r>
      <w:r>
        <w:rPr>
          <w:rFonts w:ascii="Arial" w:hAnsi="Arial" w:cs="Arial"/>
          <w:b/>
        </w:rPr>
        <w:t xml:space="preserve"> </w:t>
      </w:r>
    </w:p>
    <w:p w14:paraId="1850066E" w14:textId="77777777" w:rsidR="00CB0D92" w:rsidRDefault="00CB0D92" w:rsidP="00285042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>O zmianach w danych teleadresowych, o których mowa w ust. 3 i 4 strony obowiązane są informować się niezwłocznie, nie później niż 7 dni od chwili zaistnienia zmian, pod rygorem uznania wysłania korespondencji pod ostatnio znany adres za skutecznie doręczony</w:t>
      </w:r>
    </w:p>
    <w:p w14:paraId="511370D8" w14:textId="77777777" w:rsidR="00CB0D92" w:rsidRPr="00665E1D" w:rsidRDefault="00CB0D92" w:rsidP="00285042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>Gwarant jest obowiązany w terminie 7 dni od daty złożenia wniosku o upadłość lub likwidacje powiadomić na piśmie o tym fakcie Zamawiającego.</w:t>
      </w:r>
    </w:p>
    <w:p w14:paraId="71DCE1DC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</w:p>
    <w:p w14:paraId="41D1BB7E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§ 7</w:t>
      </w:r>
    </w:p>
    <w:p w14:paraId="2612B34E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</w:p>
    <w:p w14:paraId="36758BB5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Postanowienia ko</w:t>
      </w:r>
      <w:r w:rsidRPr="0071094B">
        <w:rPr>
          <w:rFonts w:ascii="Arial" w:hAnsi="Arial" w:cs="Arial"/>
          <w:b/>
          <w:color w:val="000000"/>
        </w:rPr>
        <w:t>ń</w:t>
      </w:r>
      <w:r w:rsidRPr="0071094B">
        <w:rPr>
          <w:rFonts w:ascii="Arial" w:hAnsi="Arial" w:cs="Arial"/>
          <w:b/>
          <w:bCs/>
          <w:color w:val="000000"/>
        </w:rPr>
        <w:t>cowe</w:t>
      </w:r>
    </w:p>
    <w:p w14:paraId="567D6676" w14:textId="77777777" w:rsidR="00CB0D92" w:rsidRDefault="00CB0D92" w:rsidP="00285042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>W sprawach nieuregulowanych zastosowanie maja odpowiednie przepisy prawa polskiego, w szczególności kodeksu cywilnego oraz ustawy z dnia 29 stycznia 2004 r. Prawo zamówień publicznych (tekst jednolity Dz. U. z 2006 r. Nr 164, poz. 1163 z późn. zm.)</w:t>
      </w:r>
    </w:p>
    <w:p w14:paraId="23D09031" w14:textId="77777777" w:rsidR="00CB0D92" w:rsidRDefault="00CB0D92" w:rsidP="00285042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lastRenderedPageBreak/>
        <w:t>Integralna częścią niniejszej Karty Gwarancyjnej są  Umowa oraz inne dokumenty będące integralna częścią Umowy, wymienione w § 1 ust. 3 Umowy, w zakresie, w jakim określają one przedmiot Umowy.</w:t>
      </w:r>
    </w:p>
    <w:p w14:paraId="13385AAE" w14:textId="77777777" w:rsidR="00CB0D92" w:rsidRDefault="00CB0D92" w:rsidP="00285042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>Wszelkie zmiany niniejszej Karty Gwarancyjnej wymagają formy pisemnej pod rygorem nieważności.</w:t>
      </w:r>
    </w:p>
    <w:p w14:paraId="73FB857F" w14:textId="77777777" w:rsidR="00CB0D92" w:rsidRPr="00665E1D" w:rsidRDefault="00CB0D92" w:rsidP="00285042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>Niniejsza kartę Gwarancyjna sporządzono w czterech egzemplarzach na prawach oryginału, po dwa dla każdej ze stron.</w:t>
      </w:r>
    </w:p>
    <w:p w14:paraId="133D537F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32B8FA71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7D6C8994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47E6EC60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0106F13A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WYKONAWCA:</w:t>
      </w:r>
    </w:p>
    <w:p w14:paraId="0260E317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color w:val="000000"/>
        </w:rPr>
        <w:t>Podpisano i opatrzono pieczęcią</w:t>
      </w:r>
    </w:p>
    <w:p w14:paraId="59F4927E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16A4C666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color w:val="000000"/>
        </w:rPr>
        <w:t>.........................................................................</w:t>
      </w:r>
    </w:p>
    <w:p w14:paraId="4A5C0162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color w:val="000000"/>
        </w:rPr>
        <w:t>[podpisy osób upoważnionych]</w:t>
      </w:r>
    </w:p>
    <w:p w14:paraId="46ADEDA2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1982424F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color w:val="000000"/>
        </w:rPr>
        <w:t>.........................................................................</w:t>
      </w:r>
    </w:p>
    <w:p w14:paraId="35369E1A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color w:val="000000"/>
        </w:rPr>
        <w:t>[nazwiska i imiona podpisujących (wielkimi literami)]</w:t>
      </w:r>
    </w:p>
    <w:p w14:paraId="0B5C1747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66F5AB60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79BC5EA2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color w:val="000000"/>
        </w:rPr>
        <w:t>W charakterze</w:t>
      </w:r>
    </w:p>
    <w:p w14:paraId="4A87681C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47B1CC5E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color w:val="000000"/>
        </w:rPr>
        <w:t>.........................................................................</w:t>
      </w:r>
    </w:p>
    <w:p w14:paraId="0AFA15F5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color w:val="000000"/>
        </w:rPr>
        <w:t>Będąc w pełni upoważnionym przez</w:t>
      </w:r>
    </w:p>
    <w:p w14:paraId="37290962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3C59C2FA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color w:val="000000"/>
        </w:rPr>
        <w:t>.........................................................................</w:t>
      </w:r>
    </w:p>
    <w:p w14:paraId="5A99CA82" w14:textId="77777777" w:rsidR="00CB0D92" w:rsidRPr="002D4676" w:rsidRDefault="00CB0D92" w:rsidP="00CB0D92">
      <w:pPr>
        <w:spacing w:after="0" w:line="240" w:lineRule="auto"/>
        <w:jc w:val="both"/>
        <w:rPr>
          <w:rFonts w:ascii="Arial" w:hAnsi="Arial" w:cs="Arial"/>
        </w:rPr>
        <w:sectPr w:rsidR="00CB0D92" w:rsidRPr="002D4676" w:rsidSect="00CB0D92">
          <w:footerReference w:type="default" r:id="rId10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 w:rsidRPr="0071094B">
        <w:rPr>
          <w:rFonts w:ascii="Arial" w:hAnsi="Arial" w:cs="Arial"/>
          <w:color w:val="000000"/>
        </w:rPr>
        <w:t>pieczęć Wykonawc</w:t>
      </w:r>
      <w:r>
        <w:rPr>
          <w:rFonts w:ascii="Arial" w:hAnsi="Arial" w:cs="Arial"/>
          <w:color w:val="000000"/>
        </w:rPr>
        <w:t>y</w:t>
      </w:r>
    </w:p>
    <w:p w14:paraId="58FAC753" w14:textId="77777777" w:rsidR="003B72C7" w:rsidRDefault="003B72C7"/>
    <w:sectPr w:rsidR="003B72C7" w:rsidSect="00CB0D92"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EFC261A" w14:textId="77777777" w:rsidR="0015429D" w:rsidRDefault="0015429D" w:rsidP="00CB0D92">
      <w:pPr>
        <w:spacing w:after="0" w:line="240" w:lineRule="auto"/>
      </w:pPr>
      <w:r>
        <w:separator/>
      </w:r>
    </w:p>
  </w:endnote>
  <w:endnote w:type="continuationSeparator" w:id="0">
    <w:p w14:paraId="75E1D4E8" w14:textId="77777777" w:rsidR="0015429D" w:rsidRDefault="0015429D" w:rsidP="00CB0D9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OpenSymbol">
    <w:altName w:val="MS Mincho"/>
    <w:charset w:val="00"/>
    <w:family w:val="auto"/>
    <w:pitch w:val="variable"/>
    <w:sig w:usb0="800000AF" w:usb1="1001ECEA" w:usb2="00000000" w:usb3="00000000" w:csb0="000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@Arial Unicode MS">
    <w:altName w:val="@MS P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T23Co00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TT241o00">
    <w:charset w:val="EE"/>
    <w:family w:val="swiss"/>
    <w:pitch w:val="default"/>
  </w:font>
  <w:font w:name="TimesNewRomanPS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T230o00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IDFont+F2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T247o00">
    <w:charset w:val="EE"/>
    <w:family w:val="auto"/>
    <w:pitch w:val="default"/>
  </w:font>
  <w:font w:name="TT243o00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TE191F5B8t00">
    <w:altName w:val="Calibr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Fonts w:asciiTheme="majorHAnsi" w:hAnsiTheme="majorHAnsi"/>
        <w:bCs/>
        <w:sz w:val="18"/>
        <w:szCs w:val="18"/>
      </w:rPr>
      <w:id w:val="2560353"/>
      <w:docPartObj>
        <w:docPartGallery w:val="Page Numbers (Bottom of Page)"/>
        <w:docPartUnique/>
      </w:docPartObj>
    </w:sdtPr>
    <w:sdtContent>
      <w:p w14:paraId="2EC4999B" w14:textId="77777777" w:rsidR="00617C63" w:rsidRPr="004E7116" w:rsidRDefault="00617C63" w:rsidP="00CB0D92">
        <w:pPr>
          <w:ind w:left="142"/>
          <w:jc w:val="center"/>
          <w:rPr>
            <w:rFonts w:ascii="Arial" w:hAnsi="Arial" w:cs="Arial"/>
            <w:bCs/>
            <w:sz w:val="18"/>
            <w:szCs w:val="18"/>
            <w:vertAlign w:val="superscript"/>
            <w:lang w:val="en-US"/>
          </w:rPr>
        </w:pPr>
        <w:r w:rsidRPr="004E7116">
          <w:rPr>
            <w:rFonts w:ascii="Arial" w:hAnsi="Arial" w:cs="Arial"/>
            <w:bCs/>
            <w:sz w:val="18"/>
            <w:szCs w:val="18"/>
          </w:rPr>
          <w:t>Zadanie pn. „Budowa hali sportowej przy Szkole Podstawowej w Świeszynie” realizowane ze środków Funduszu Rozwoju Kultury Fizycznej w ramach programu Sportowa Polska Programu Rozwoju Lokalnej Infrastruktury Sportowej</w:t>
        </w:r>
      </w:p>
    </w:sdtContent>
  </w:sdt>
  <w:p w14:paraId="47458C13" w14:textId="77777777" w:rsidR="00617C63" w:rsidRPr="005E7A77" w:rsidRDefault="00617C63" w:rsidP="00CB0D92">
    <w:pPr>
      <w:pStyle w:val="Stopka"/>
      <w:rPr>
        <w:rFonts w:ascii="Calibri" w:hAnsi="Calibri"/>
        <w:sz w:val="18"/>
        <w:szCs w:val="18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31570" w:type="dxa"/>
      <w:tblInd w:w="55" w:type="dxa"/>
      <w:tblLayout w:type="fixed"/>
      <w:tblCellMar>
        <w:top w:w="55" w:type="dxa"/>
        <w:left w:w="55" w:type="dxa"/>
        <w:bottom w:w="55" w:type="dxa"/>
        <w:right w:w="55" w:type="dxa"/>
      </w:tblCellMar>
      <w:tblLook w:val="0000" w:firstRow="0" w:lastRow="0" w:firstColumn="0" w:lastColumn="0" w:noHBand="0" w:noVBand="0"/>
    </w:tblPr>
    <w:tblGrid>
      <w:gridCol w:w="9656"/>
      <w:gridCol w:w="2602"/>
      <w:gridCol w:w="9656"/>
      <w:gridCol w:w="9656"/>
    </w:tblGrid>
    <w:tr w:rsidR="00617C63" w14:paraId="585A3107" w14:textId="77777777" w:rsidTr="00CB0D92">
      <w:tc>
        <w:tcPr>
          <w:tcW w:w="9656" w:type="dxa"/>
          <w:tcBorders>
            <w:top w:val="single" w:sz="4" w:space="0" w:color="auto"/>
          </w:tcBorders>
          <w:shd w:val="clear" w:color="auto" w:fill="auto"/>
        </w:tcPr>
        <w:p w14:paraId="0808EC23" w14:textId="77777777" w:rsidR="00617C63" w:rsidRPr="004764C6" w:rsidRDefault="00617C63" w:rsidP="00CB0D92">
          <w:pPr>
            <w:autoSpaceDE w:val="0"/>
            <w:autoSpaceDN w:val="0"/>
            <w:adjustRightInd w:val="0"/>
            <w:jc w:val="right"/>
            <w:rPr>
              <w:rFonts w:ascii="Calibri" w:eastAsia="Times New Roman" w:hAnsi="Calibri" w:cs="TTE191F5B8t00"/>
              <w:lang w:eastAsia="pl-PL"/>
            </w:rPr>
          </w:pPr>
          <w:r>
            <w:rPr>
              <w:rFonts w:ascii="Calibri" w:eastAsia="Times New Roman" w:hAnsi="Calibri" w:cs="TTE191F5B8t00"/>
              <w:lang w:eastAsia="pl-PL"/>
            </w:rPr>
            <w:t xml:space="preserve"> </w:t>
          </w:r>
          <w:r w:rsidRPr="004764C6">
            <w:rPr>
              <w:rFonts w:ascii="Calibri" w:hAnsi="Calibri"/>
              <w:i/>
              <w:iCs/>
            </w:rPr>
            <w:t xml:space="preserve">   </w:t>
          </w:r>
          <w:r w:rsidRPr="004764C6">
            <w:rPr>
              <w:rFonts w:ascii="Calibri" w:hAnsi="Calibri"/>
              <w:i/>
              <w:iCs/>
            </w:rPr>
            <w:fldChar w:fldCharType="begin"/>
          </w:r>
          <w:r w:rsidRPr="004764C6">
            <w:rPr>
              <w:rFonts w:ascii="Calibri" w:hAnsi="Calibri"/>
              <w:i/>
              <w:iCs/>
            </w:rPr>
            <w:instrText xml:space="preserve"> PAGE </w:instrText>
          </w:r>
          <w:r w:rsidRPr="004764C6">
            <w:rPr>
              <w:rFonts w:ascii="Calibri" w:hAnsi="Calibri"/>
              <w:i/>
              <w:iCs/>
            </w:rPr>
            <w:fldChar w:fldCharType="separate"/>
          </w:r>
          <w:r>
            <w:rPr>
              <w:rFonts w:ascii="Calibri" w:hAnsi="Calibri"/>
              <w:i/>
              <w:iCs/>
              <w:noProof/>
            </w:rPr>
            <w:t>2</w:t>
          </w:r>
          <w:r w:rsidRPr="004764C6">
            <w:rPr>
              <w:rFonts w:ascii="Calibri" w:hAnsi="Calibri"/>
              <w:i/>
              <w:iCs/>
            </w:rPr>
            <w:fldChar w:fldCharType="end"/>
          </w:r>
        </w:p>
      </w:tc>
      <w:tc>
        <w:tcPr>
          <w:tcW w:w="2602" w:type="dxa"/>
        </w:tcPr>
        <w:p w14:paraId="5957AAAB" w14:textId="77777777" w:rsidR="00617C63" w:rsidRDefault="00617C63" w:rsidP="00CB0D92">
          <w:pPr>
            <w:autoSpaceDE w:val="0"/>
            <w:autoSpaceDN w:val="0"/>
            <w:adjustRightInd w:val="0"/>
            <w:ind w:left="1080"/>
            <w:jc w:val="both"/>
            <w:rPr>
              <w:rFonts w:ascii="Calibri" w:eastAsia="Times New Roman" w:hAnsi="Calibri" w:cs="TTE191F5B8t00"/>
              <w:lang w:eastAsia="pl-PL"/>
            </w:rPr>
          </w:pPr>
        </w:p>
      </w:tc>
      <w:tc>
        <w:tcPr>
          <w:tcW w:w="9656" w:type="dxa"/>
        </w:tcPr>
        <w:p w14:paraId="133B458E" w14:textId="77777777" w:rsidR="00617C63" w:rsidRDefault="00617C63" w:rsidP="00CB0D92">
          <w:pPr>
            <w:autoSpaceDE w:val="0"/>
            <w:autoSpaceDN w:val="0"/>
            <w:adjustRightInd w:val="0"/>
            <w:ind w:left="1080"/>
            <w:jc w:val="both"/>
            <w:rPr>
              <w:rFonts w:ascii="Calibri" w:eastAsia="Times New Roman" w:hAnsi="Calibri" w:cs="TTE191F5B8t00"/>
              <w:lang w:eastAsia="pl-PL"/>
            </w:rPr>
          </w:pPr>
        </w:p>
      </w:tc>
      <w:tc>
        <w:tcPr>
          <w:tcW w:w="9656" w:type="dxa"/>
        </w:tcPr>
        <w:p w14:paraId="63E80D7C" w14:textId="77777777" w:rsidR="00617C63" w:rsidRDefault="00617C63" w:rsidP="00CB0D92">
          <w:pPr>
            <w:autoSpaceDE w:val="0"/>
            <w:autoSpaceDN w:val="0"/>
            <w:adjustRightInd w:val="0"/>
            <w:ind w:left="1080"/>
            <w:jc w:val="both"/>
            <w:rPr>
              <w:rFonts w:ascii="Calibri" w:eastAsia="Times New Roman" w:hAnsi="Calibri" w:cs="TTE191F5B8t00"/>
              <w:lang w:eastAsia="pl-PL"/>
            </w:rPr>
          </w:pPr>
        </w:p>
      </w:tc>
    </w:tr>
  </w:tbl>
  <w:p w14:paraId="1717B15D" w14:textId="77777777" w:rsidR="00617C63" w:rsidRPr="00D53439" w:rsidRDefault="00617C63" w:rsidP="00CB0D92">
    <w:pPr>
      <w:pStyle w:val="Tekstpodstawowy"/>
      <w:ind w:left="720"/>
      <w:rPr>
        <w:rFonts w:cs="Arial"/>
        <w:sz w:val="18"/>
        <w:szCs w:val="18"/>
      </w:rPr>
    </w:pPr>
    <w:r>
      <w:rPr>
        <w:rFonts w:cs="Arial"/>
        <w:sz w:val="18"/>
        <w:szCs w:val="18"/>
      </w:rPr>
      <w:t xml:space="preserve">Część 4. Karta gwarancyjna </w:t>
    </w:r>
  </w:p>
  <w:p w14:paraId="02FBEBC5" w14:textId="77777777" w:rsidR="00617C63" w:rsidRPr="00D53439" w:rsidRDefault="00617C63" w:rsidP="00CB0D92">
    <w:pPr>
      <w:autoSpaceDE w:val="0"/>
      <w:autoSpaceDN w:val="0"/>
      <w:adjustRightInd w:val="0"/>
      <w:spacing w:after="0" w:line="240" w:lineRule="auto"/>
      <w:ind w:left="720"/>
      <w:rPr>
        <w:rFonts w:ascii="Arial" w:eastAsia="Times New Roman" w:hAnsi="Arial" w:cs="Arial"/>
        <w:sz w:val="18"/>
        <w:szCs w:val="18"/>
        <w:lang w:eastAsia="pl-PL"/>
      </w:rPr>
    </w:pPr>
  </w:p>
  <w:p w14:paraId="159093C6" w14:textId="77777777" w:rsidR="00617C63" w:rsidRPr="005E7A77" w:rsidRDefault="00617C63" w:rsidP="00CB0D92">
    <w:pPr>
      <w:pStyle w:val="Stopka"/>
      <w:rPr>
        <w:rFonts w:ascii="Calibri" w:hAnsi="Calibri"/>
        <w:sz w:val="18"/>
        <w:szCs w:val="18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31570" w:type="dxa"/>
      <w:tblInd w:w="55" w:type="dxa"/>
      <w:tblLayout w:type="fixed"/>
      <w:tblCellMar>
        <w:top w:w="55" w:type="dxa"/>
        <w:left w:w="55" w:type="dxa"/>
        <w:bottom w:w="55" w:type="dxa"/>
        <w:right w:w="55" w:type="dxa"/>
      </w:tblCellMar>
      <w:tblLook w:val="0000" w:firstRow="0" w:lastRow="0" w:firstColumn="0" w:lastColumn="0" w:noHBand="0" w:noVBand="0"/>
    </w:tblPr>
    <w:tblGrid>
      <w:gridCol w:w="9656"/>
      <w:gridCol w:w="2602"/>
      <w:gridCol w:w="9656"/>
      <w:gridCol w:w="9656"/>
    </w:tblGrid>
    <w:tr w:rsidR="00617C63" w14:paraId="0F754ECD" w14:textId="77777777" w:rsidTr="00CB0D92">
      <w:tc>
        <w:tcPr>
          <w:tcW w:w="9656" w:type="dxa"/>
          <w:tcBorders>
            <w:top w:val="single" w:sz="4" w:space="0" w:color="auto"/>
          </w:tcBorders>
          <w:shd w:val="clear" w:color="auto" w:fill="auto"/>
        </w:tcPr>
        <w:p w14:paraId="1E238FC0" w14:textId="77777777" w:rsidR="00617C63" w:rsidRPr="004764C6" w:rsidRDefault="00617C63" w:rsidP="00CB0D92">
          <w:pPr>
            <w:autoSpaceDE w:val="0"/>
            <w:autoSpaceDN w:val="0"/>
            <w:adjustRightInd w:val="0"/>
            <w:jc w:val="right"/>
            <w:rPr>
              <w:rFonts w:ascii="Calibri" w:eastAsia="Times New Roman" w:hAnsi="Calibri" w:cs="TTE191F5B8t00"/>
              <w:lang w:eastAsia="pl-PL"/>
            </w:rPr>
          </w:pPr>
          <w:r>
            <w:rPr>
              <w:rFonts w:ascii="Calibri" w:eastAsia="Times New Roman" w:hAnsi="Calibri" w:cs="TTE191F5B8t00"/>
              <w:lang w:eastAsia="pl-PL"/>
            </w:rPr>
            <w:t xml:space="preserve"> </w:t>
          </w:r>
          <w:r w:rsidRPr="004764C6">
            <w:rPr>
              <w:rFonts w:ascii="Calibri" w:hAnsi="Calibri"/>
              <w:i/>
              <w:iCs/>
            </w:rPr>
            <w:t xml:space="preserve">   </w:t>
          </w:r>
          <w:r w:rsidRPr="004764C6">
            <w:rPr>
              <w:rFonts w:ascii="Calibri" w:hAnsi="Calibri"/>
              <w:i/>
              <w:iCs/>
            </w:rPr>
            <w:fldChar w:fldCharType="begin"/>
          </w:r>
          <w:r w:rsidRPr="004764C6">
            <w:rPr>
              <w:rFonts w:ascii="Calibri" w:hAnsi="Calibri"/>
              <w:i/>
              <w:iCs/>
            </w:rPr>
            <w:instrText xml:space="preserve"> PAGE </w:instrText>
          </w:r>
          <w:r w:rsidRPr="004764C6">
            <w:rPr>
              <w:rFonts w:ascii="Calibri" w:hAnsi="Calibri"/>
              <w:i/>
              <w:iCs/>
            </w:rPr>
            <w:fldChar w:fldCharType="separate"/>
          </w:r>
          <w:r>
            <w:rPr>
              <w:rFonts w:ascii="Calibri" w:hAnsi="Calibri"/>
              <w:i/>
              <w:iCs/>
              <w:noProof/>
            </w:rPr>
            <w:t>2</w:t>
          </w:r>
          <w:r w:rsidRPr="004764C6">
            <w:rPr>
              <w:rFonts w:ascii="Calibri" w:hAnsi="Calibri"/>
              <w:i/>
              <w:iCs/>
            </w:rPr>
            <w:fldChar w:fldCharType="end"/>
          </w:r>
        </w:p>
      </w:tc>
      <w:tc>
        <w:tcPr>
          <w:tcW w:w="2602" w:type="dxa"/>
        </w:tcPr>
        <w:p w14:paraId="554E688E" w14:textId="77777777" w:rsidR="00617C63" w:rsidRDefault="00617C63" w:rsidP="00CB0D92">
          <w:pPr>
            <w:autoSpaceDE w:val="0"/>
            <w:autoSpaceDN w:val="0"/>
            <w:adjustRightInd w:val="0"/>
            <w:ind w:left="1080"/>
            <w:jc w:val="both"/>
            <w:rPr>
              <w:rFonts w:ascii="Calibri" w:eastAsia="Times New Roman" w:hAnsi="Calibri" w:cs="TTE191F5B8t00"/>
              <w:lang w:eastAsia="pl-PL"/>
            </w:rPr>
          </w:pPr>
        </w:p>
      </w:tc>
      <w:tc>
        <w:tcPr>
          <w:tcW w:w="9656" w:type="dxa"/>
        </w:tcPr>
        <w:p w14:paraId="3C0DE514" w14:textId="77777777" w:rsidR="00617C63" w:rsidRDefault="00617C63" w:rsidP="00CB0D92">
          <w:pPr>
            <w:autoSpaceDE w:val="0"/>
            <w:autoSpaceDN w:val="0"/>
            <w:adjustRightInd w:val="0"/>
            <w:ind w:left="1080"/>
            <w:jc w:val="both"/>
            <w:rPr>
              <w:rFonts w:ascii="Calibri" w:eastAsia="Times New Roman" w:hAnsi="Calibri" w:cs="TTE191F5B8t00"/>
              <w:lang w:eastAsia="pl-PL"/>
            </w:rPr>
          </w:pPr>
        </w:p>
      </w:tc>
      <w:tc>
        <w:tcPr>
          <w:tcW w:w="9656" w:type="dxa"/>
        </w:tcPr>
        <w:p w14:paraId="7C1A13C4" w14:textId="77777777" w:rsidR="00617C63" w:rsidRDefault="00617C63" w:rsidP="00CB0D92">
          <w:pPr>
            <w:autoSpaceDE w:val="0"/>
            <w:autoSpaceDN w:val="0"/>
            <w:adjustRightInd w:val="0"/>
            <w:ind w:left="1080"/>
            <w:jc w:val="both"/>
            <w:rPr>
              <w:rFonts w:ascii="Calibri" w:eastAsia="Times New Roman" w:hAnsi="Calibri" w:cs="TTE191F5B8t00"/>
              <w:lang w:eastAsia="pl-PL"/>
            </w:rPr>
          </w:pPr>
        </w:p>
      </w:tc>
    </w:tr>
  </w:tbl>
  <w:p w14:paraId="225CC70C" w14:textId="77777777" w:rsidR="00617C63" w:rsidRPr="00D53439" w:rsidRDefault="00617C63" w:rsidP="00CB0D92">
    <w:pPr>
      <w:pStyle w:val="Tekstpodstawowy"/>
      <w:ind w:left="720"/>
      <w:rPr>
        <w:rFonts w:cs="Arial"/>
        <w:sz w:val="18"/>
        <w:szCs w:val="18"/>
      </w:rPr>
    </w:pPr>
    <w:r>
      <w:rPr>
        <w:rFonts w:cs="Arial"/>
        <w:sz w:val="18"/>
        <w:szCs w:val="18"/>
      </w:rPr>
      <w:t xml:space="preserve">Część 5. </w:t>
    </w:r>
    <w:r w:rsidRPr="00D53439">
      <w:rPr>
        <w:rFonts w:eastAsia="@Arial Unicode MS" w:cs="Arial"/>
        <w:sz w:val="18"/>
        <w:szCs w:val="18"/>
      </w:rPr>
      <w:t>Przygotowanie przedmiotu zamówienia do Specyfikacji Istotnych Warunków Zamówienia wraz z kryteriami wyboru oferty</w:t>
    </w:r>
  </w:p>
  <w:p w14:paraId="5C4CD027" w14:textId="77777777" w:rsidR="00617C63" w:rsidRPr="00D53439" w:rsidRDefault="00617C63" w:rsidP="00CB0D92">
    <w:pPr>
      <w:pStyle w:val="Tekstpodstawowy"/>
      <w:rPr>
        <w:rFonts w:cs="Arial"/>
        <w:sz w:val="18"/>
        <w:szCs w:val="18"/>
      </w:rPr>
    </w:pPr>
  </w:p>
  <w:p w14:paraId="09DA5C3C" w14:textId="77777777" w:rsidR="00617C63" w:rsidRPr="005E7A77" w:rsidRDefault="00617C63" w:rsidP="00CB0D92">
    <w:pPr>
      <w:pStyle w:val="Stopka"/>
      <w:rPr>
        <w:rFonts w:ascii="Calibri" w:hAnsi="Calibri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3F06F7D" w14:textId="77777777" w:rsidR="0015429D" w:rsidRDefault="0015429D" w:rsidP="00CB0D92">
      <w:pPr>
        <w:spacing w:after="0" w:line="240" w:lineRule="auto"/>
      </w:pPr>
      <w:r>
        <w:separator/>
      </w:r>
    </w:p>
  </w:footnote>
  <w:footnote w:type="continuationSeparator" w:id="0">
    <w:p w14:paraId="623F1BB6" w14:textId="77777777" w:rsidR="0015429D" w:rsidRDefault="0015429D" w:rsidP="00CB0D9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E0BE4F3" w14:textId="77777777" w:rsidR="00617C63" w:rsidRDefault="00617C63" w:rsidP="00CB0D92">
    <w:pPr>
      <w:pStyle w:val="Nagwek"/>
      <w:rPr>
        <w:noProof/>
      </w:rPr>
    </w:pPr>
    <w:r>
      <w:rPr>
        <w:noProof/>
      </w:rPr>
      <w:drawing>
        <wp:anchor distT="0" distB="0" distL="114300" distR="114300" simplePos="0" relativeHeight="251662336" behindDoc="1" locked="0" layoutInCell="1" allowOverlap="1" wp14:anchorId="0CFDBC9C" wp14:editId="7D39737A">
          <wp:simplePos x="0" y="0"/>
          <wp:positionH relativeFrom="margin">
            <wp:posOffset>4129405</wp:posOffset>
          </wp:positionH>
          <wp:positionV relativeFrom="paragraph">
            <wp:posOffset>144780</wp:posOffset>
          </wp:positionV>
          <wp:extent cx="1847850" cy="571500"/>
          <wp:effectExtent l="0" t="0" r="0" b="0"/>
          <wp:wrapTight wrapText="bothSides">
            <wp:wrapPolygon edited="0">
              <wp:start x="0" y="0"/>
              <wp:lineTo x="0" y="20880"/>
              <wp:lineTo x="21377" y="20880"/>
              <wp:lineTo x="21377" y="0"/>
              <wp:lineTo x="0" y="0"/>
            </wp:wrapPolygon>
          </wp:wrapTight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47850" cy="5715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1312" behindDoc="1" locked="0" layoutInCell="1" allowOverlap="1" wp14:anchorId="2010021D" wp14:editId="212DD081">
          <wp:simplePos x="0" y="0"/>
          <wp:positionH relativeFrom="column">
            <wp:posOffset>2978785</wp:posOffset>
          </wp:positionH>
          <wp:positionV relativeFrom="paragraph">
            <wp:posOffset>-17145</wp:posOffset>
          </wp:positionV>
          <wp:extent cx="1009650" cy="714375"/>
          <wp:effectExtent l="0" t="0" r="0" b="9525"/>
          <wp:wrapTight wrapText="bothSides">
            <wp:wrapPolygon edited="0">
              <wp:start x="0" y="0"/>
              <wp:lineTo x="0" y="21312"/>
              <wp:lineTo x="21192" y="21312"/>
              <wp:lineTo x="21192" y="0"/>
              <wp:lineTo x="0" y="0"/>
            </wp:wrapPolygon>
          </wp:wrapTight>
          <wp:docPr id="12" name="Obraz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9650" cy="7143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1" locked="0" layoutInCell="1" allowOverlap="1" wp14:anchorId="75A4A0A7" wp14:editId="47B424EC">
          <wp:simplePos x="0" y="0"/>
          <wp:positionH relativeFrom="margin">
            <wp:posOffset>-166370</wp:posOffset>
          </wp:positionH>
          <wp:positionV relativeFrom="paragraph">
            <wp:posOffset>97155</wp:posOffset>
          </wp:positionV>
          <wp:extent cx="1314450" cy="676275"/>
          <wp:effectExtent l="0" t="0" r="0" b="9525"/>
          <wp:wrapTight wrapText="bothSides">
            <wp:wrapPolygon edited="0">
              <wp:start x="0" y="0"/>
              <wp:lineTo x="0" y="21296"/>
              <wp:lineTo x="21287" y="21296"/>
              <wp:lineTo x="21287" y="0"/>
              <wp:lineTo x="0" y="0"/>
            </wp:wrapPolygon>
          </wp:wrapTight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14450" cy="6762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95AF1FA" w14:textId="77777777" w:rsidR="00617C63" w:rsidRDefault="00617C63" w:rsidP="00CB0D92">
    <w:pPr>
      <w:pStyle w:val="Nagwek"/>
      <w:rPr>
        <w:noProof/>
      </w:rPr>
    </w:pPr>
    <w:r>
      <w:rPr>
        <w:noProof/>
      </w:rPr>
      <w:drawing>
        <wp:anchor distT="0" distB="0" distL="114300" distR="114300" simplePos="0" relativeHeight="251660288" behindDoc="1" locked="0" layoutInCell="1" allowOverlap="1" wp14:anchorId="64F94E1E" wp14:editId="4B36D3AD">
          <wp:simplePos x="0" y="0"/>
          <wp:positionH relativeFrom="column">
            <wp:posOffset>1300480</wp:posOffset>
          </wp:positionH>
          <wp:positionV relativeFrom="paragraph">
            <wp:posOffset>7620</wp:posOffset>
          </wp:positionV>
          <wp:extent cx="1540510" cy="514350"/>
          <wp:effectExtent l="0" t="0" r="2540" b="0"/>
          <wp:wrapTight wrapText="bothSides">
            <wp:wrapPolygon edited="0">
              <wp:start x="0" y="0"/>
              <wp:lineTo x="0" y="20800"/>
              <wp:lineTo x="21369" y="20800"/>
              <wp:lineTo x="21369" y="0"/>
              <wp:lineTo x="0" y="0"/>
            </wp:wrapPolygon>
          </wp:wrapTight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0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40510" cy="5143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101EA66" w14:textId="77777777" w:rsidR="00617C63" w:rsidRDefault="00617C63" w:rsidP="00CB0D92">
    <w:pPr>
      <w:pStyle w:val="Nagwek"/>
      <w:jc w:val="center"/>
      <w:rPr>
        <w:rFonts w:ascii="Arial" w:hAnsi="Arial" w:cs="Arial"/>
        <w:color w:val="00000A"/>
        <w:sz w:val="16"/>
        <w:szCs w:val="16"/>
      </w:rPr>
    </w:pPr>
    <w:r>
      <w:rPr>
        <w:rFonts w:ascii="Arial" w:hAnsi="Arial" w:cs="Arial"/>
        <w:color w:val="00000A"/>
        <w:sz w:val="16"/>
        <w:szCs w:val="16"/>
      </w:rPr>
      <w:t>Projekt pn. „</w:t>
    </w:r>
    <w:r>
      <w:rPr>
        <w:rFonts w:ascii="Arial" w:hAnsi="Arial" w:cs="Arial"/>
        <w:sz w:val="16"/>
        <w:szCs w:val="16"/>
      </w:rPr>
      <w:t>Stworzenie bazy lokalowej na potrzeby działalności organizacji sportowych i mieszkańców z obszaru rewitalizacji”</w:t>
    </w:r>
    <w:r>
      <w:rPr>
        <w:rFonts w:ascii="Arial" w:hAnsi="Arial" w:cs="Arial"/>
        <w:color w:val="00000A"/>
        <w:sz w:val="16"/>
        <w:szCs w:val="16"/>
      </w:rPr>
      <w:t xml:space="preserve"> </w:t>
    </w:r>
    <w:r>
      <w:rPr>
        <w:rFonts w:ascii="Arial" w:hAnsi="Arial" w:cs="Arial"/>
        <w:sz w:val="16"/>
        <w:szCs w:val="16"/>
      </w:rPr>
      <w:t xml:space="preserve">realizowany w ramach Regionalnego Programu Operacyjnego Województwa </w:t>
    </w:r>
    <w:r>
      <w:rPr>
        <w:rFonts w:ascii="Arial" w:hAnsi="Arial" w:cs="Arial"/>
        <w:color w:val="00000A"/>
        <w:sz w:val="16"/>
        <w:szCs w:val="16"/>
      </w:rPr>
      <w:t xml:space="preserve">Zachodniopomorskiego 2014-2020, </w:t>
    </w:r>
  </w:p>
  <w:p w14:paraId="318A1828" w14:textId="77777777" w:rsidR="00617C63" w:rsidRDefault="00617C63" w:rsidP="00CB0D92">
    <w:pPr>
      <w:pStyle w:val="Nagwek"/>
      <w:jc w:val="center"/>
      <w:rPr>
        <w:rFonts w:ascii="Arial" w:hAnsi="Arial" w:cs="Arial"/>
        <w:color w:val="00000A"/>
        <w:sz w:val="16"/>
        <w:szCs w:val="16"/>
      </w:rPr>
    </w:pPr>
    <w:r>
      <w:rPr>
        <w:rFonts w:ascii="Arial" w:hAnsi="Arial" w:cs="Arial"/>
        <w:color w:val="00000A"/>
        <w:sz w:val="16"/>
        <w:szCs w:val="16"/>
      </w:rPr>
      <w:t xml:space="preserve">zgodnie z umową o dofinansowanie nr </w:t>
    </w:r>
    <w:r>
      <w:rPr>
        <w:rFonts w:ascii="Arial" w:hAnsi="Arial" w:cs="Arial"/>
        <w:sz w:val="16"/>
        <w:szCs w:val="16"/>
      </w:rPr>
      <w:t>RPZP.09.03.00-32-0022/19-00 z dnia 5 marca 2020 r.</w:t>
    </w:r>
  </w:p>
  <w:p w14:paraId="19CD8CDA" w14:textId="77777777" w:rsidR="00617C63" w:rsidRPr="00CB0D92" w:rsidRDefault="00617C63" w:rsidP="00CB0D92">
    <w:pPr>
      <w:pStyle w:val="Nagwek"/>
      <w:jc w:val="center"/>
      <w:rPr>
        <w:rFonts w:ascii="Arial" w:hAnsi="Arial" w:cs="Arial"/>
        <w:color w:val="00000A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pStyle w:val="Nagwek3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5"/>
    <w:multiLevelType w:val="multilevel"/>
    <w:tmpl w:val="00000005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2" w15:restartNumberingAfterBreak="0">
    <w:nsid w:val="0000000F"/>
    <w:multiLevelType w:val="multilevel"/>
    <w:tmpl w:val="0000000F"/>
    <w:name w:val="WWNum33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0000014"/>
    <w:multiLevelType w:val="singleLevel"/>
    <w:tmpl w:val="F2ECF1C6"/>
    <w:name w:val="WW8Num2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</w:abstractNum>
  <w:abstractNum w:abstractNumId="4" w15:restartNumberingAfterBreak="0">
    <w:nsid w:val="00000018"/>
    <w:multiLevelType w:val="multilevel"/>
    <w:tmpl w:val="00000018"/>
    <w:name w:val="WW8Num25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ascii="Calibri" w:hAnsi="Calibri" w:cs="Calibri"/>
        <w:b w:val="0"/>
        <w:i w:val="0"/>
        <w:sz w:val="2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5" w15:restartNumberingAfterBreak="0">
    <w:nsid w:val="00000023"/>
    <w:multiLevelType w:val="singleLevel"/>
    <w:tmpl w:val="00000023"/>
    <w:name w:val="WW8Num36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</w:abstractNum>
  <w:abstractNum w:abstractNumId="6" w15:restartNumberingAfterBreak="0">
    <w:nsid w:val="0000002A"/>
    <w:multiLevelType w:val="singleLevel"/>
    <w:tmpl w:val="0000002A"/>
    <w:name w:val="WW8Num44"/>
    <w:lvl w:ilvl="0">
      <w:start w:val="1"/>
      <w:numFmt w:val="lowerLetter"/>
      <w:lvlText w:val="%1)"/>
      <w:lvlJc w:val="left"/>
      <w:pPr>
        <w:tabs>
          <w:tab w:val="num" w:pos="360"/>
        </w:tabs>
      </w:pPr>
    </w:lvl>
  </w:abstractNum>
  <w:abstractNum w:abstractNumId="7" w15:restartNumberingAfterBreak="0">
    <w:nsid w:val="00000033"/>
    <w:multiLevelType w:val="multilevel"/>
    <w:tmpl w:val="00000033"/>
    <w:name w:val="WW8Num52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8" w15:restartNumberingAfterBreak="0">
    <w:nsid w:val="0CB245D6"/>
    <w:multiLevelType w:val="hybridMultilevel"/>
    <w:tmpl w:val="A9F6F52A"/>
    <w:lvl w:ilvl="0" w:tplc="0C186CC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21BEE9A2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9F1A2478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5E56846A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779C1936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948074B0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DF2C2256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9A089F66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8AB01768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0D8B3C50"/>
    <w:multiLevelType w:val="hybridMultilevel"/>
    <w:tmpl w:val="B1F6D14E"/>
    <w:lvl w:ilvl="0" w:tplc="04150001">
      <w:start w:val="26"/>
      <w:numFmt w:val="decimal"/>
      <w:lvlText w:val="%1"/>
      <w:lvlJc w:val="left"/>
      <w:pPr>
        <w:ind w:left="720" w:hanging="360"/>
      </w:pPr>
      <w:rPr>
        <w:rFonts w:eastAsiaTheme="minorHAnsi" w:hint="default"/>
        <w:b/>
      </w:rPr>
    </w:lvl>
    <w:lvl w:ilvl="1" w:tplc="04150003">
      <w:start w:val="1"/>
      <w:numFmt w:val="lowerLetter"/>
      <w:lvlText w:val="%2."/>
      <w:lvlJc w:val="left"/>
      <w:pPr>
        <w:ind w:left="1440" w:hanging="360"/>
      </w:pPr>
    </w:lvl>
    <w:lvl w:ilvl="2" w:tplc="04150005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F70666E"/>
    <w:multiLevelType w:val="multilevel"/>
    <w:tmpl w:val="4C245B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176F243D"/>
    <w:multiLevelType w:val="multilevel"/>
    <w:tmpl w:val="4C245B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195877CB"/>
    <w:multiLevelType w:val="multilevel"/>
    <w:tmpl w:val="4C245B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1C855C1C"/>
    <w:multiLevelType w:val="hybridMultilevel"/>
    <w:tmpl w:val="7F80F268"/>
    <w:lvl w:ilvl="0" w:tplc="04150003">
      <w:start w:val="1"/>
      <w:numFmt w:val="lowerLetter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1136284"/>
    <w:multiLevelType w:val="multilevel"/>
    <w:tmpl w:val="1C321E4A"/>
    <w:name w:val="WW8Num192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ind w:left="0" w:firstLine="0"/>
      </w:pPr>
    </w:lvl>
    <w:lvl w:ilvl="2">
      <w:start w:val="1"/>
      <w:numFmt w:val="decimal"/>
      <w:lvlText w:val="%3."/>
      <w:lvlJc w:val="lef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decimal"/>
      <w:lvlText w:val="%5."/>
      <w:lvlJc w:val="left"/>
      <w:pPr>
        <w:ind w:left="0" w:firstLine="0"/>
      </w:pPr>
    </w:lvl>
    <w:lvl w:ilvl="5">
      <w:start w:val="1"/>
      <w:numFmt w:val="decimal"/>
      <w:lvlText w:val="%6."/>
      <w:lvlJc w:val="lef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decimal"/>
      <w:lvlText w:val="%8."/>
      <w:lvlJc w:val="left"/>
      <w:pPr>
        <w:ind w:left="0" w:firstLine="0"/>
      </w:pPr>
    </w:lvl>
    <w:lvl w:ilvl="8">
      <w:start w:val="1"/>
      <w:numFmt w:val="decimal"/>
      <w:lvlText w:val="%9."/>
      <w:lvlJc w:val="left"/>
      <w:pPr>
        <w:ind w:left="0" w:firstLine="0"/>
      </w:pPr>
    </w:lvl>
  </w:abstractNum>
  <w:abstractNum w:abstractNumId="15" w15:restartNumberingAfterBreak="0">
    <w:nsid w:val="3D674DC2"/>
    <w:multiLevelType w:val="multilevel"/>
    <w:tmpl w:val="4C245B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45383160"/>
    <w:multiLevelType w:val="multilevel"/>
    <w:tmpl w:val="3A5A063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color w:val="auto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46F14CF5"/>
    <w:multiLevelType w:val="multilevel"/>
    <w:tmpl w:val="4C245B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474265D3"/>
    <w:multiLevelType w:val="multilevel"/>
    <w:tmpl w:val="4C245B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570F28C1"/>
    <w:multiLevelType w:val="hybridMultilevel"/>
    <w:tmpl w:val="7F80F268"/>
    <w:lvl w:ilvl="0" w:tplc="04150003">
      <w:start w:val="1"/>
      <w:numFmt w:val="lowerLetter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2FE7106"/>
    <w:multiLevelType w:val="multilevel"/>
    <w:tmpl w:val="4C245B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65301E62"/>
    <w:multiLevelType w:val="multilevel"/>
    <w:tmpl w:val="3A5A063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color w:val="auto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6A0F1A21"/>
    <w:multiLevelType w:val="hybridMultilevel"/>
    <w:tmpl w:val="0DC6ACCC"/>
    <w:lvl w:ilvl="0" w:tplc="306A9C3C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1EE6C33E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C06C792C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211ED5CE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E74CE0DA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CF16047A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B60C12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48F44972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1DE06A2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3" w15:restartNumberingAfterBreak="0">
    <w:nsid w:val="7E403D20"/>
    <w:multiLevelType w:val="multilevel"/>
    <w:tmpl w:val="4C245B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1"/>
  </w:num>
  <w:num w:numId="2">
    <w:abstractNumId w:val="0"/>
  </w:num>
  <w:num w:numId="3">
    <w:abstractNumId w:val="9"/>
  </w:num>
  <w:num w:numId="4">
    <w:abstractNumId w:val="10"/>
  </w:num>
  <w:num w:numId="5">
    <w:abstractNumId w:val="18"/>
  </w:num>
  <w:num w:numId="6">
    <w:abstractNumId w:val="12"/>
  </w:num>
  <w:num w:numId="7">
    <w:abstractNumId w:val="15"/>
  </w:num>
  <w:num w:numId="8">
    <w:abstractNumId w:val="20"/>
  </w:num>
  <w:num w:numId="9">
    <w:abstractNumId w:val="11"/>
  </w:num>
  <w:num w:numId="10">
    <w:abstractNumId w:val="17"/>
  </w:num>
  <w:num w:numId="11">
    <w:abstractNumId w:val="23"/>
  </w:num>
  <w:num w:numId="12">
    <w:abstractNumId w:val="22"/>
  </w:num>
  <w:num w:numId="13">
    <w:abstractNumId w:val="8"/>
  </w:num>
  <w:num w:numId="14">
    <w:abstractNumId w:val="16"/>
  </w:num>
  <w:num w:numId="15">
    <w:abstractNumId w:val="19"/>
  </w:num>
  <w:num w:numId="16">
    <w:abstractNumId w:val="13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0D92"/>
    <w:rsid w:val="0015429D"/>
    <w:rsid w:val="00166F16"/>
    <w:rsid w:val="00285042"/>
    <w:rsid w:val="003B72C7"/>
    <w:rsid w:val="00465D63"/>
    <w:rsid w:val="00617C63"/>
    <w:rsid w:val="00977247"/>
    <w:rsid w:val="00A34ABE"/>
    <w:rsid w:val="00CB0D92"/>
    <w:rsid w:val="00D10610"/>
    <w:rsid w:val="00D33303"/>
    <w:rsid w:val="00E73EC3"/>
    <w:rsid w:val="00E910BB"/>
    <w:rsid w:val="00FA1B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62345E"/>
  <w15:chartTrackingRefBased/>
  <w15:docId w15:val="{E7268D80-47F6-47D1-8422-1923243250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CB0D92"/>
    <w:pPr>
      <w:keepNext/>
      <w:widowControl w:val="0"/>
      <w:suppressAutoHyphens/>
      <w:spacing w:before="240" w:after="60" w:line="240" w:lineRule="auto"/>
      <w:outlineLvl w:val="0"/>
    </w:pPr>
    <w:rPr>
      <w:rFonts w:ascii="Calibri Light" w:eastAsia="Times New Roman" w:hAnsi="Calibri Light" w:cs="Mangal"/>
      <w:b/>
      <w:bCs/>
      <w:kern w:val="32"/>
      <w:sz w:val="32"/>
      <w:szCs w:val="29"/>
      <w:lang w:val="x-none" w:eastAsia="hi-IN" w:bidi="hi-IN"/>
    </w:rPr>
  </w:style>
  <w:style w:type="paragraph" w:styleId="Nagwek2">
    <w:name w:val="heading 2"/>
    <w:basedOn w:val="Normalny"/>
    <w:next w:val="Normalny"/>
    <w:link w:val="Nagwek2Znak"/>
    <w:qFormat/>
    <w:rsid w:val="00CB0D92"/>
    <w:pPr>
      <w:keepNext/>
      <w:widowControl w:val="0"/>
      <w:numPr>
        <w:ilvl w:val="1"/>
        <w:numId w:val="2"/>
      </w:numPr>
      <w:suppressAutoHyphens/>
      <w:spacing w:after="0" w:line="360" w:lineRule="auto"/>
      <w:ind w:left="0" w:firstLine="0"/>
      <w:jc w:val="right"/>
      <w:outlineLvl w:val="1"/>
    </w:pPr>
    <w:rPr>
      <w:rFonts w:ascii="Times New Roman" w:eastAsia="SimSun" w:hAnsi="Times New Roman" w:cs="Tahoma"/>
      <w:kern w:val="1"/>
      <w:sz w:val="24"/>
      <w:szCs w:val="24"/>
      <w:lang w:eastAsia="hi-IN" w:bidi="hi-IN"/>
    </w:rPr>
  </w:style>
  <w:style w:type="paragraph" w:styleId="Nagwek3">
    <w:name w:val="heading 3"/>
    <w:basedOn w:val="Normalny"/>
    <w:next w:val="Normalny"/>
    <w:link w:val="Nagwek3Znak"/>
    <w:qFormat/>
    <w:rsid w:val="00CB0D92"/>
    <w:pPr>
      <w:keepNext/>
      <w:widowControl w:val="0"/>
      <w:numPr>
        <w:ilvl w:val="2"/>
        <w:numId w:val="2"/>
      </w:numPr>
      <w:suppressAutoHyphens/>
      <w:spacing w:after="0" w:line="360" w:lineRule="auto"/>
      <w:ind w:left="2520" w:firstLine="0"/>
      <w:outlineLvl w:val="2"/>
    </w:pPr>
    <w:rPr>
      <w:rFonts w:ascii="Times New Roman" w:eastAsia="SimSun" w:hAnsi="Times New Roman" w:cs="Tahoma"/>
      <w:kern w:val="1"/>
      <w:sz w:val="24"/>
      <w:szCs w:val="24"/>
      <w:lang w:eastAsia="hi-IN" w:bidi="hi-IN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CB0D92"/>
    <w:pPr>
      <w:keepNext/>
      <w:widowControl w:val="0"/>
      <w:suppressAutoHyphens/>
      <w:spacing w:before="240" w:after="60" w:line="240" w:lineRule="auto"/>
      <w:outlineLvl w:val="3"/>
    </w:pPr>
    <w:rPr>
      <w:rFonts w:ascii="Calibri" w:eastAsia="Times New Roman" w:hAnsi="Calibri" w:cs="Mangal"/>
      <w:b/>
      <w:bCs/>
      <w:kern w:val="1"/>
      <w:sz w:val="28"/>
      <w:szCs w:val="25"/>
      <w:lang w:val="x-none" w:eastAsia="hi-IN" w:bidi="hi-I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CB0D92"/>
    <w:rPr>
      <w:rFonts w:ascii="Calibri Light" w:eastAsia="Times New Roman" w:hAnsi="Calibri Light" w:cs="Mangal"/>
      <w:b/>
      <w:bCs/>
      <w:kern w:val="32"/>
      <w:sz w:val="32"/>
      <w:szCs w:val="29"/>
      <w:lang w:val="x-none" w:eastAsia="hi-IN" w:bidi="hi-IN"/>
    </w:rPr>
  </w:style>
  <w:style w:type="character" w:customStyle="1" w:styleId="Nagwek2Znak">
    <w:name w:val="Nagłówek 2 Znak"/>
    <w:basedOn w:val="Domylnaczcionkaakapitu"/>
    <w:link w:val="Nagwek2"/>
    <w:rsid w:val="00CB0D92"/>
    <w:rPr>
      <w:rFonts w:ascii="Times New Roman" w:eastAsia="SimSun" w:hAnsi="Times New Roman" w:cs="Tahoma"/>
      <w:kern w:val="1"/>
      <w:sz w:val="24"/>
      <w:szCs w:val="24"/>
      <w:lang w:eastAsia="hi-IN" w:bidi="hi-IN"/>
    </w:rPr>
  </w:style>
  <w:style w:type="character" w:customStyle="1" w:styleId="Nagwek3Znak">
    <w:name w:val="Nagłówek 3 Znak"/>
    <w:basedOn w:val="Domylnaczcionkaakapitu"/>
    <w:link w:val="Nagwek3"/>
    <w:rsid w:val="00CB0D92"/>
    <w:rPr>
      <w:rFonts w:ascii="Times New Roman" w:eastAsia="SimSun" w:hAnsi="Times New Roman" w:cs="Tahoma"/>
      <w:kern w:val="1"/>
      <w:sz w:val="24"/>
      <w:szCs w:val="24"/>
      <w:lang w:eastAsia="hi-IN" w:bidi="hi-IN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CB0D92"/>
    <w:rPr>
      <w:rFonts w:ascii="Calibri" w:eastAsia="Times New Roman" w:hAnsi="Calibri" w:cs="Mangal"/>
      <w:b/>
      <w:bCs/>
      <w:kern w:val="1"/>
      <w:sz w:val="28"/>
      <w:szCs w:val="25"/>
      <w:lang w:val="x-none" w:eastAsia="hi-IN" w:bidi="hi-IN"/>
    </w:rPr>
  </w:style>
  <w:style w:type="character" w:styleId="Hipercze">
    <w:name w:val="Hyperlink"/>
    <w:basedOn w:val="Domylnaczcionkaakapitu"/>
    <w:uiPriority w:val="99"/>
    <w:semiHidden/>
    <w:unhideWhenUsed/>
    <w:rsid w:val="00CB0D92"/>
    <w:rPr>
      <w:color w:val="0000FF"/>
      <w:u w:val="single"/>
    </w:rPr>
  </w:style>
  <w:style w:type="paragraph" w:styleId="Tekstpodstawowy">
    <w:name w:val="Body Text"/>
    <w:basedOn w:val="Normalny"/>
    <w:link w:val="TekstpodstawowyZnak"/>
    <w:rsid w:val="00CB0D92"/>
    <w:pPr>
      <w:spacing w:after="0" w:line="240" w:lineRule="auto"/>
    </w:pPr>
    <w:rPr>
      <w:rFonts w:ascii="Arial" w:eastAsia="Times New Roman" w:hAnsi="Arial" w:cs="Times New Roman"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CB0D92"/>
    <w:rPr>
      <w:rFonts w:ascii="Arial" w:eastAsia="Times New Roman" w:hAnsi="Arial" w:cs="Times New Roman"/>
      <w:sz w:val="24"/>
      <w:szCs w:val="20"/>
      <w:lang w:eastAsia="pl-PL"/>
    </w:rPr>
  </w:style>
  <w:style w:type="paragraph" w:customStyle="1" w:styleId="z3">
    <w:name w:val="z3"/>
    <w:rsid w:val="00CB0D92"/>
    <w:pPr>
      <w:keepNext/>
      <w:widowControl w:val="0"/>
      <w:autoSpaceDE w:val="0"/>
      <w:autoSpaceDN w:val="0"/>
      <w:adjustRightInd w:val="0"/>
      <w:spacing w:before="57" w:after="0" w:line="360" w:lineRule="auto"/>
      <w:ind w:left="397"/>
      <w:jc w:val="both"/>
    </w:pPr>
    <w:rPr>
      <w:rFonts w:ascii="Times New Roman" w:eastAsia="Times New Roman" w:hAnsi="Times New Roman" w:cs="Times New Roman"/>
      <w:color w:val="000000"/>
      <w:szCs w:val="23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CB0D92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B0D92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B0D92"/>
    <w:rPr>
      <w:vertAlign w:val="superscript"/>
    </w:rPr>
  </w:style>
  <w:style w:type="paragraph" w:styleId="Akapitzlist">
    <w:name w:val="List Paragraph"/>
    <w:aliases w:val="Numerowanie,Akapit z listą BS"/>
    <w:basedOn w:val="Normalny"/>
    <w:link w:val="AkapitzlistZnak"/>
    <w:uiPriority w:val="34"/>
    <w:qFormat/>
    <w:rsid w:val="00CB0D92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CB0D9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B0D92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B0D92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B0D9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B0D92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B0D9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B0D92"/>
    <w:rPr>
      <w:rFonts w:ascii="Segoe UI" w:hAnsi="Segoe UI" w:cs="Segoe UI"/>
      <w:sz w:val="18"/>
      <w:szCs w:val="18"/>
    </w:rPr>
  </w:style>
  <w:style w:type="paragraph" w:styleId="Tekstpodstawowywcity">
    <w:name w:val="Body Text Indent"/>
    <w:basedOn w:val="Normalny"/>
    <w:link w:val="TekstpodstawowywcityZnak"/>
    <w:semiHidden/>
    <w:unhideWhenUsed/>
    <w:rsid w:val="00CB0D92"/>
    <w:pPr>
      <w:spacing w:after="120" w:line="240" w:lineRule="auto"/>
      <w:ind w:left="283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CB0D92"/>
    <w:rPr>
      <w:rFonts w:ascii="Times New Roman" w:eastAsia="Times New Roman" w:hAnsi="Times New Roman" w:cs="Times New Roman"/>
      <w:sz w:val="20"/>
      <w:szCs w:val="20"/>
      <w:lang w:eastAsia="pl-PL"/>
    </w:rPr>
  </w:style>
  <w:style w:type="table" w:styleId="Tabela-Siatka">
    <w:name w:val="Table Grid"/>
    <w:basedOn w:val="Standardowy"/>
    <w:uiPriority w:val="39"/>
    <w:rsid w:val="00CB0D9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CB0D9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B0D92"/>
  </w:style>
  <w:style w:type="paragraph" w:styleId="Stopka">
    <w:name w:val="footer"/>
    <w:basedOn w:val="Normalny"/>
    <w:link w:val="StopkaZnak"/>
    <w:uiPriority w:val="99"/>
    <w:unhideWhenUsed/>
    <w:rsid w:val="00CB0D9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B0D92"/>
  </w:style>
  <w:style w:type="character" w:customStyle="1" w:styleId="WW8Num2z0">
    <w:name w:val="WW8Num2z0"/>
    <w:rsid w:val="00CB0D92"/>
    <w:rPr>
      <w:rFonts w:ascii="Symbol" w:hAnsi="Symbol" w:cs="OpenSymbol"/>
    </w:rPr>
  </w:style>
  <w:style w:type="character" w:customStyle="1" w:styleId="WW8Num2z1">
    <w:name w:val="WW8Num2z1"/>
    <w:rsid w:val="00CB0D92"/>
    <w:rPr>
      <w:rFonts w:ascii="OpenSymbol" w:hAnsi="OpenSymbol" w:cs="OpenSymbol"/>
    </w:rPr>
  </w:style>
  <w:style w:type="character" w:customStyle="1" w:styleId="WW8Num3z0">
    <w:name w:val="WW8Num3z0"/>
    <w:rsid w:val="00CB0D92"/>
    <w:rPr>
      <w:rFonts w:ascii="Symbol" w:hAnsi="Symbol" w:cs="OpenSymbol"/>
    </w:rPr>
  </w:style>
  <w:style w:type="character" w:customStyle="1" w:styleId="WW8Num3z1">
    <w:name w:val="WW8Num3z1"/>
    <w:rsid w:val="00CB0D92"/>
    <w:rPr>
      <w:rFonts w:ascii="OpenSymbol" w:hAnsi="OpenSymbol" w:cs="OpenSymbol"/>
    </w:rPr>
  </w:style>
  <w:style w:type="character" w:customStyle="1" w:styleId="WW8Num4z0">
    <w:name w:val="WW8Num4z0"/>
    <w:rsid w:val="00CB0D92"/>
    <w:rPr>
      <w:rFonts w:ascii="Symbol" w:hAnsi="Symbol" w:cs="OpenSymbol"/>
    </w:rPr>
  </w:style>
  <w:style w:type="character" w:customStyle="1" w:styleId="WW8Num4z1">
    <w:name w:val="WW8Num4z1"/>
    <w:rsid w:val="00CB0D92"/>
    <w:rPr>
      <w:rFonts w:ascii="OpenSymbol" w:hAnsi="OpenSymbol" w:cs="OpenSymbol"/>
    </w:rPr>
  </w:style>
  <w:style w:type="character" w:customStyle="1" w:styleId="WW8Num5z0">
    <w:name w:val="WW8Num5z0"/>
    <w:rsid w:val="00CB0D92"/>
    <w:rPr>
      <w:rFonts w:ascii="Symbol" w:hAnsi="Symbol" w:cs="OpenSymbol"/>
    </w:rPr>
  </w:style>
  <w:style w:type="character" w:customStyle="1" w:styleId="WW8Num5z1">
    <w:name w:val="WW8Num5z1"/>
    <w:rsid w:val="00CB0D92"/>
    <w:rPr>
      <w:rFonts w:ascii="OpenSymbol" w:hAnsi="OpenSymbol" w:cs="OpenSymbol"/>
    </w:rPr>
  </w:style>
  <w:style w:type="character" w:customStyle="1" w:styleId="WW8Num6z0">
    <w:name w:val="WW8Num6z0"/>
    <w:rsid w:val="00CB0D92"/>
    <w:rPr>
      <w:rFonts w:ascii="Symbol" w:hAnsi="Symbol" w:cs="OpenSymbol"/>
    </w:rPr>
  </w:style>
  <w:style w:type="character" w:customStyle="1" w:styleId="WW8Num6z1">
    <w:name w:val="WW8Num6z1"/>
    <w:rsid w:val="00CB0D92"/>
    <w:rPr>
      <w:rFonts w:ascii="OpenSymbol" w:hAnsi="OpenSymbol" w:cs="OpenSymbol"/>
    </w:rPr>
  </w:style>
  <w:style w:type="character" w:customStyle="1" w:styleId="WW8Num7z0">
    <w:name w:val="WW8Num7z0"/>
    <w:rsid w:val="00CB0D92"/>
    <w:rPr>
      <w:rFonts w:ascii="Symbol" w:hAnsi="Symbol" w:cs="OpenSymbol"/>
    </w:rPr>
  </w:style>
  <w:style w:type="character" w:customStyle="1" w:styleId="WW8Num7z1">
    <w:name w:val="WW8Num7z1"/>
    <w:rsid w:val="00CB0D92"/>
    <w:rPr>
      <w:rFonts w:ascii="OpenSymbol" w:hAnsi="OpenSymbol" w:cs="OpenSymbol"/>
    </w:rPr>
  </w:style>
  <w:style w:type="character" w:customStyle="1" w:styleId="WW8Num8z0">
    <w:name w:val="WW8Num8z0"/>
    <w:rsid w:val="00CB0D92"/>
    <w:rPr>
      <w:rFonts w:ascii="Symbol" w:hAnsi="Symbol" w:cs="OpenSymbol"/>
    </w:rPr>
  </w:style>
  <w:style w:type="character" w:customStyle="1" w:styleId="WW8Num8z1">
    <w:name w:val="WW8Num8z1"/>
    <w:rsid w:val="00CB0D92"/>
    <w:rPr>
      <w:rFonts w:ascii="OpenSymbol" w:hAnsi="OpenSymbol" w:cs="OpenSymbol"/>
    </w:rPr>
  </w:style>
  <w:style w:type="character" w:customStyle="1" w:styleId="WW8Num9z0">
    <w:name w:val="WW8Num9z0"/>
    <w:rsid w:val="00CB0D92"/>
    <w:rPr>
      <w:rFonts w:ascii="Symbol" w:hAnsi="Symbol" w:cs="OpenSymbol"/>
    </w:rPr>
  </w:style>
  <w:style w:type="character" w:customStyle="1" w:styleId="WW8Num9z1">
    <w:name w:val="WW8Num9z1"/>
    <w:rsid w:val="00CB0D92"/>
    <w:rPr>
      <w:rFonts w:ascii="OpenSymbol" w:hAnsi="OpenSymbol" w:cs="OpenSymbol"/>
    </w:rPr>
  </w:style>
  <w:style w:type="character" w:customStyle="1" w:styleId="WW8Num10z0">
    <w:name w:val="WW8Num10z0"/>
    <w:rsid w:val="00CB0D92"/>
    <w:rPr>
      <w:rFonts w:ascii="Symbol" w:hAnsi="Symbol" w:cs="OpenSymbol"/>
    </w:rPr>
  </w:style>
  <w:style w:type="character" w:customStyle="1" w:styleId="WW8Num10z1">
    <w:name w:val="WW8Num10z1"/>
    <w:rsid w:val="00CB0D92"/>
    <w:rPr>
      <w:rFonts w:ascii="OpenSymbol" w:hAnsi="OpenSymbol" w:cs="OpenSymbol"/>
    </w:rPr>
  </w:style>
  <w:style w:type="character" w:customStyle="1" w:styleId="WW8Num11z0">
    <w:name w:val="WW8Num11z0"/>
    <w:rsid w:val="00CB0D92"/>
    <w:rPr>
      <w:rFonts w:ascii="Symbol" w:hAnsi="Symbol" w:cs="OpenSymbol"/>
    </w:rPr>
  </w:style>
  <w:style w:type="character" w:customStyle="1" w:styleId="WW8Num11z1">
    <w:name w:val="WW8Num11z1"/>
    <w:rsid w:val="00CB0D92"/>
    <w:rPr>
      <w:rFonts w:ascii="OpenSymbol" w:hAnsi="OpenSymbol" w:cs="OpenSymbol"/>
    </w:rPr>
  </w:style>
  <w:style w:type="character" w:customStyle="1" w:styleId="WW8Num12z0">
    <w:name w:val="WW8Num12z0"/>
    <w:rsid w:val="00CB0D92"/>
    <w:rPr>
      <w:rFonts w:ascii="Symbol" w:hAnsi="Symbol" w:cs="OpenSymbol"/>
    </w:rPr>
  </w:style>
  <w:style w:type="character" w:customStyle="1" w:styleId="WW8Num12z1">
    <w:name w:val="WW8Num12z1"/>
    <w:rsid w:val="00CB0D92"/>
    <w:rPr>
      <w:rFonts w:ascii="OpenSymbol" w:hAnsi="OpenSymbol" w:cs="OpenSymbol"/>
    </w:rPr>
  </w:style>
  <w:style w:type="character" w:customStyle="1" w:styleId="WW8Num13z0">
    <w:name w:val="WW8Num13z0"/>
    <w:rsid w:val="00CB0D92"/>
    <w:rPr>
      <w:rFonts w:ascii="Symbol" w:hAnsi="Symbol" w:cs="OpenSymbol"/>
    </w:rPr>
  </w:style>
  <w:style w:type="character" w:customStyle="1" w:styleId="WW8Num13z1">
    <w:name w:val="WW8Num13z1"/>
    <w:rsid w:val="00CB0D92"/>
    <w:rPr>
      <w:rFonts w:ascii="OpenSymbol" w:hAnsi="OpenSymbol" w:cs="OpenSymbol"/>
    </w:rPr>
  </w:style>
  <w:style w:type="character" w:customStyle="1" w:styleId="WW8Num14z0">
    <w:name w:val="WW8Num14z0"/>
    <w:rsid w:val="00CB0D92"/>
    <w:rPr>
      <w:rFonts w:ascii="Symbol" w:hAnsi="Symbol" w:cs="OpenSymbol"/>
    </w:rPr>
  </w:style>
  <w:style w:type="character" w:customStyle="1" w:styleId="WW8Num14z1">
    <w:name w:val="WW8Num14z1"/>
    <w:rsid w:val="00CB0D92"/>
    <w:rPr>
      <w:rFonts w:ascii="OpenSymbol" w:hAnsi="OpenSymbol" w:cs="OpenSymbol"/>
    </w:rPr>
  </w:style>
  <w:style w:type="character" w:customStyle="1" w:styleId="WW8Num16z0">
    <w:name w:val="WW8Num16z0"/>
    <w:rsid w:val="00CB0D92"/>
    <w:rPr>
      <w:rFonts w:ascii="Symbol" w:hAnsi="Symbol" w:cs="OpenSymbol"/>
    </w:rPr>
  </w:style>
  <w:style w:type="character" w:customStyle="1" w:styleId="WW8Num16z1">
    <w:name w:val="WW8Num16z1"/>
    <w:rsid w:val="00CB0D92"/>
    <w:rPr>
      <w:rFonts w:ascii="OpenSymbol" w:hAnsi="OpenSymbol" w:cs="OpenSymbol"/>
    </w:rPr>
  </w:style>
  <w:style w:type="character" w:customStyle="1" w:styleId="WW8Num18z0">
    <w:name w:val="WW8Num18z0"/>
    <w:rsid w:val="00CB0D92"/>
    <w:rPr>
      <w:rFonts w:ascii="Symbol" w:hAnsi="Symbol" w:cs="OpenSymbol"/>
    </w:rPr>
  </w:style>
  <w:style w:type="character" w:customStyle="1" w:styleId="WW8Num18z1">
    <w:name w:val="WW8Num18z1"/>
    <w:rsid w:val="00CB0D92"/>
    <w:rPr>
      <w:rFonts w:ascii="OpenSymbol" w:hAnsi="OpenSymbol" w:cs="OpenSymbol"/>
    </w:rPr>
  </w:style>
  <w:style w:type="character" w:customStyle="1" w:styleId="WW8Num20z0">
    <w:name w:val="WW8Num20z0"/>
    <w:rsid w:val="00CB0D92"/>
    <w:rPr>
      <w:rFonts w:ascii="Symbol" w:hAnsi="Symbol" w:cs="OpenSymbol"/>
    </w:rPr>
  </w:style>
  <w:style w:type="character" w:customStyle="1" w:styleId="WW8Num20z1">
    <w:name w:val="WW8Num20z1"/>
    <w:rsid w:val="00CB0D92"/>
    <w:rPr>
      <w:rFonts w:ascii="OpenSymbol" w:hAnsi="OpenSymbol" w:cs="OpenSymbol"/>
    </w:rPr>
  </w:style>
  <w:style w:type="character" w:customStyle="1" w:styleId="WW8Num29z0">
    <w:name w:val="WW8Num29z0"/>
    <w:rsid w:val="00CB0D92"/>
    <w:rPr>
      <w:rFonts w:ascii="Wingdings 2" w:hAnsi="Wingdings 2" w:cs="OpenSymbol"/>
    </w:rPr>
  </w:style>
  <w:style w:type="character" w:customStyle="1" w:styleId="WW8Num29z1">
    <w:name w:val="WW8Num29z1"/>
    <w:rsid w:val="00CB0D92"/>
    <w:rPr>
      <w:rFonts w:ascii="OpenSymbol" w:hAnsi="OpenSymbol" w:cs="OpenSymbol"/>
    </w:rPr>
  </w:style>
  <w:style w:type="character" w:customStyle="1" w:styleId="WW8Num30z0">
    <w:name w:val="WW8Num30z0"/>
    <w:rsid w:val="00CB0D92"/>
    <w:rPr>
      <w:rFonts w:ascii="Wingdings 2" w:hAnsi="Wingdings 2" w:cs="OpenSymbol"/>
    </w:rPr>
  </w:style>
  <w:style w:type="character" w:customStyle="1" w:styleId="WW8Num30z1">
    <w:name w:val="WW8Num30z1"/>
    <w:rsid w:val="00CB0D92"/>
    <w:rPr>
      <w:rFonts w:ascii="OpenSymbol" w:hAnsi="OpenSymbol" w:cs="OpenSymbol"/>
    </w:rPr>
  </w:style>
  <w:style w:type="character" w:customStyle="1" w:styleId="WW8Num31z0">
    <w:name w:val="WW8Num31z0"/>
    <w:rsid w:val="00CB0D92"/>
    <w:rPr>
      <w:rFonts w:ascii="Wingdings 2" w:hAnsi="Wingdings 2" w:cs="OpenSymbol"/>
    </w:rPr>
  </w:style>
  <w:style w:type="character" w:customStyle="1" w:styleId="WW8Num31z1">
    <w:name w:val="WW8Num31z1"/>
    <w:rsid w:val="00CB0D92"/>
    <w:rPr>
      <w:rFonts w:ascii="OpenSymbol" w:hAnsi="OpenSymbol" w:cs="OpenSymbol"/>
    </w:rPr>
  </w:style>
  <w:style w:type="character" w:customStyle="1" w:styleId="WW8Num32z0">
    <w:name w:val="WW8Num32z0"/>
    <w:rsid w:val="00CB0D92"/>
    <w:rPr>
      <w:rFonts w:ascii="Wingdings 2" w:hAnsi="Wingdings 2" w:cs="OpenSymbol"/>
    </w:rPr>
  </w:style>
  <w:style w:type="character" w:customStyle="1" w:styleId="WW8Num32z1">
    <w:name w:val="WW8Num32z1"/>
    <w:rsid w:val="00CB0D92"/>
    <w:rPr>
      <w:rFonts w:ascii="OpenSymbol" w:hAnsi="OpenSymbol" w:cs="OpenSymbol"/>
    </w:rPr>
  </w:style>
  <w:style w:type="character" w:customStyle="1" w:styleId="WW8Num33z0">
    <w:name w:val="WW8Num33z0"/>
    <w:rsid w:val="00CB0D92"/>
    <w:rPr>
      <w:rFonts w:ascii="Wingdings 2" w:hAnsi="Wingdings 2" w:cs="OpenSymbol"/>
    </w:rPr>
  </w:style>
  <w:style w:type="character" w:customStyle="1" w:styleId="WW8Num33z1">
    <w:name w:val="WW8Num33z1"/>
    <w:rsid w:val="00CB0D92"/>
    <w:rPr>
      <w:rFonts w:ascii="OpenSymbol" w:hAnsi="OpenSymbol" w:cs="OpenSymbol"/>
    </w:rPr>
  </w:style>
  <w:style w:type="character" w:customStyle="1" w:styleId="WW8Num34z0">
    <w:name w:val="WW8Num34z0"/>
    <w:rsid w:val="00CB0D92"/>
    <w:rPr>
      <w:rFonts w:ascii="Wingdings 2" w:hAnsi="Wingdings 2" w:cs="OpenSymbol"/>
    </w:rPr>
  </w:style>
  <w:style w:type="character" w:customStyle="1" w:styleId="WW8Num34z1">
    <w:name w:val="WW8Num34z1"/>
    <w:rsid w:val="00CB0D92"/>
    <w:rPr>
      <w:rFonts w:ascii="OpenSymbol" w:hAnsi="OpenSymbol" w:cs="OpenSymbol"/>
    </w:rPr>
  </w:style>
  <w:style w:type="character" w:customStyle="1" w:styleId="WW8Num35z0">
    <w:name w:val="WW8Num35z0"/>
    <w:rsid w:val="00CB0D92"/>
    <w:rPr>
      <w:rFonts w:ascii="Wingdings 2" w:hAnsi="Wingdings 2" w:cs="OpenSymbol"/>
    </w:rPr>
  </w:style>
  <w:style w:type="character" w:customStyle="1" w:styleId="WW8Num35z1">
    <w:name w:val="WW8Num35z1"/>
    <w:rsid w:val="00CB0D92"/>
    <w:rPr>
      <w:rFonts w:ascii="OpenSymbol" w:hAnsi="OpenSymbol" w:cs="OpenSymbol"/>
    </w:rPr>
  </w:style>
  <w:style w:type="character" w:customStyle="1" w:styleId="Absatz-Standardschriftart">
    <w:name w:val="Absatz-Standardschriftart"/>
    <w:rsid w:val="00CB0D92"/>
  </w:style>
  <w:style w:type="character" w:customStyle="1" w:styleId="WW-Absatz-Standardschriftart">
    <w:name w:val="WW-Absatz-Standardschriftart"/>
    <w:rsid w:val="00CB0D92"/>
  </w:style>
  <w:style w:type="character" w:customStyle="1" w:styleId="WW8Num15z0">
    <w:name w:val="WW8Num15z0"/>
    <w:rsid w:val="00CB0D92"/>
    <w:rPr>
      <w:rFonts w:ascii="Symbol" w:hAnsi="Symbol" w:cs="OpenSymbol"/>
    </w:rPr>
  </w:style>
  <w:style w:type="character" w:customStyle="1" w:styleId="WW8Num15z1">
    <w:name w:val="WW8Num15z1"/>
    <w:rsid w:val="00CB0D92"/>
    <w:rPr>
      <w:rFonts w:ascii="OpenSymbol" w:hAnsi="OpenSymbol" w:cs="OpenSymbol"/>
    </w:rPr>
  </w:style>
  <w:style w:type="character" w:customStyle="1" w:styleId="WW8Num17z0">
    <w:name w:val="WW8Num17z0"/>
    <w:rsid w:val="00CB0D92"/>
    <w:rPr>
      <w:rFonts w:ascii="Symbol" w:hAnsi="Symbol" w:cs="OpenSymbol"/>
    </w:rPr>
  </w:style>
  <w:style w:type="character" w:customStyle="1" w:styleId="WW8Num17z1">
    <w:name w:val="WW8Num17z1"/>
    <w:rsid w:val="00CB0D92"/>
    <w:rPr>
      <w:rFonts w:ascii="OpenSymbol" w:hAnsi="OpenSymbol" w:cs="OpenSymbol"/>
    </w:rPr>
  </w:style>
  <w:style w:type="character" w:customStyle="1" w:styleId="WW8Num19z0">
    <w:name w:val="WW8Num19z0"/>
    <w:rsid w:val="00CB0D92"/>
    <w:rPr>
      <w:rFonts w:ascii="Symbol" w:hAnsi="Symbol" w:cs="OpenSymbol"/>
    </w:rPr>
  </w:style>
  <w:style w:type="character" w:customStyle="1" w:styleId="WW8Num19z1">
    <w:name w:val="WW8Num19z1"/>
    <w:rsid w:val="00CB0D92"/>
    <w:rPr>
      <w:rFonts w:ascii="OpenSymbol" w:hAnsi="OpenSymbol" w:cs="OpenSymbol"/>
    </w:rPr>
  </w:style>
  <w:style w:type="character" w:customStyle="1" w:styleId="WW8Num22z0">
    <w:name w:val="WW8Num22z0"/>
    <w:rsid w:val="00CB0D92"/>
    <w:rPr>
      <w:rFonts w:ascii="Symbol" w:hAnsi="Symbol" w:cs="OpenSymbol"/>
    </w:rPr>
  </w:style>
  <w:style w:type="character" w:customStyle="1" w:styleId="WW8Num22z1">
    <w:name w:val="WW8Num22z1"/>
    <w:rsid w:val="00CB0D92"/>
    <w:rPr>
      <w:rFonts w:ascii="OpenSymbol" w:hAnsi="OpenSymbol" w:cs="OpenSymbol"/>
    </w:rPr>
  </w:style>
  <w:style w:type="character" w:customStyle="1" w:styleId="WW8Num24z0">
    <w:name w:val="WW8Num24z0"/>
    <w:rsid w:val="00CB0D92"/>
    <w:rPr>
      <w:rFonts w:ascii="Symbol" w:hAnsi="Symbol" w:cs="OpenSymbol"/>
    </w:rPr>
  </w:style>
  <w:style w:type="character" w:customStyle="1" w:styleId="WW8Num24z1">
    <w:name w:val="WW8Num24z1"/>
    <w:rsid w:val="00CB0D92"/>
    <w:rPr>
      <w:rFonts w:ascii="OpenSymbol" w:hAnsi="OpenSymbol" w:cs="OpenSymbol"/>
    </w:rPr>
  </w:style>
  <w:style w:type="character" w:customStyle="1" w:styleId="WW8Num26z0">
    <w:name w:val="WW8Num26z0"/>
    <w:rsid w:val="00CB0D92"/>
    <w:rPr>
      <w:rFonts w:ascii="Symbol" w:hAnsi="Symbol" w:cs="OpenSymbol"/>
    </w:rPr>
  </w:style>
  <w:style w:type="character" w:customStyle="1" w:styleId="WW8Num26z1">
    <w:name w:val="WW8Num26z1"/>
    <w:rsid w:val="00CB0D92"/>
    <w:rPr>
      <w:rFonts w:ascii="OpenSymbol" w:hAnsi="OpenSymbol" w:cs="OpenSymbol"/>
    </w:rPr>
  </w:style>
  <w:style w:type="character" w:customStyle="1" w:styleId="WW8Num1z0">
    <w:name w:val="WW8Num1z0"/>
    <w:rsid w:val="00CB0D92"/>
    <w:rPr>
      <w:rFonts w:ascii="Symbol" w:hAnsi="Symbol" w:cs="OpenSymbol"/>
    </w:rPr>
  </w:style>
  <w:style w:type="character" w:customStyle="1" w:styleId="WW8Num1z1">
    <w:name w:val="WW8Num1z1"/>
    <w:rsid w:val="00CB0D92"/>
    <w:rPr>
      <w:rFonts w:ascii="OpenSymbol" w:hAnsi="OpenSymbol" w:cs="OpenSymbol"/>
    </w:rPr>
  </w:style>
  <w:style w:type="character" w:customStyle="1" w:styleId="WW-Absatz-Standardschriftart1">
    <w:name w:val="WW-Absatz-Standardschriftart1"/>
    <w:rsid w:val="00CB0D92"/>
  </w:style>
  <w:style w:type="character" w:customStyle="1" w:styleId="WW-Absatz-Standardschriftart11">
    <w:name w:val="WW-Absatz-Standardschriftart11"/>
    <w:rsid w:val="00CB0D92"/>
  </w:style>
  <w:style w:type="character" w:customStyle="1" w:styleId="WW-Absatz-Standardschriftart111">
    <w:name w:val="WW-Absatz-Standardschriftart111"/>
    <w:rsid w:val="00CB0D92"/>
  </w:style>
  <w:style w:type="character" w:customStyle="1" w:styleId="WW-Absatz-Standardschriftart1111">
    <w:name w:val="WW-Absatz-Standardschriftart1111"/>
    <w:rsid w:val="00CB0D92"/>
  </w:style>
  <w:style w:type="character" w:customStyle="1" w:styleId="WW-Absatz-Standardschriftart11111">
    <w:name w:val="WW-Absatz-Standardschriftart11111"/>
    <w:rsid w:val="00CB0D92"/>
  </w:style>
  <w:style w:type="character" w:customStyle="1" w:styleId="Znakinumeracji">
    <w:name w:val="Znaki numeracji"/>
    <w:rsid w:val="00CB0D92"/>
  </w:style>
  <w:style w:type="character" w:customStyle="1" w:styleId="Symbolewypunktowania">
    <w:name w:val="Symbole wypunktowania"/>
    <w:rsid w:val="00CB0D92"/>
    <w:rPr>
      <w:rFonts w:ascii="OpenSymbol" w:eastAsia="OpenSymbol" w:hAnsi="OpenSymbol" w:cs="OpenSymbol"/>
    </w:rPr>
  </w:style>
  <w:style w:type="paragraph" w:customStyle="1" w:styleId="Nagwek10">
    <w:name w:val="Nagłówek1"/>
    <w:basedOn w:val="Normalny"/>
    <w:next w:val="Tekstpodstawowy"/>
    <w:rsid w:val="00CB0D92"/>
    <w:pPr>
      <w:keepNext/>
      <w:widowControl w:val="0"/>
      <w:suppressAutoHyphens/>
      <w:spacing w:before="240" w:after="120" w:line="240" w:lineRule="auto"/>
    </w:pPr>
    <w:rPr>
      <w:rFonts w:ascii="Arial" w:eastAsia="SimSun" w:hAnsi="Arial" w:cs="Tahoma"/>
      <w:kern w:val="1"/>
      <w:sz w:val="28"/>
      <w:szCs w:val="28"/>
      <w:lang w:eastAsia="hi-IN" w:bidi="hi-IN"/>
    </w:rPr>
  </w:style>
  <w:style w:type="paragraph" w:styleId="Lista">
    <w:name w:val="List"/>
    <w:basedOn w:val="Tekstpodstawowy"/>
    <w:rsid w:val="00CB0D92"/>
    <w:pPr>
      <w:widowControl w:val="0"/>
      <w:suppressAutoHyphens/>
      <w:spacing w:after="120"/>
    </w:pPr>
    <w:rPr>
      <w:rFonts w:ascii="Times New Roman" w:eastAsia="SimSun" w:hAnsi="Times New Roman" w:cs="Tahoma"/>
      <w:kern w:val="1"/>
      <w:szCs w:val="24"/>
      <w:lang w:eastAsia="hi-IN" w:bidi="hi-IN"/>
    </w:rPr>
  </w:style>
  <w:style w:type="paragraph" w:customStyle="1" w:styleId="Podpis1">
    <w:name w:val="Podpis1"/>
    <w:basedOn w:val="Normalny"/>
    <w:rsid w:val="00CB0D92"/>
    <w:pPr>
      <w:widowControl w:val="0"/>
      <w:suppressLineNumbers/>
      <w:suppressAutoHyphens/>
      <w:spacing w:before="120" w:after="120" w:line="240" w:lineRule="auto"/>
    </w:pPr>
    <w:rPr>
      <w:rFonts w:ascii="Times New Roman" w:eastAsia="SimSun" w:hAnsi="Times New Roman" w:cs="Tahoma"/>
      <w:i/>
      <w:iCs/>
      <w:kern w:val="1"/>
      <w:sz w:val="24"/>
      <w:szCs w:val="24"/>
      <w:lang w:eastAsia="hi-IN" w:bidi="hi-IN"/>
    </w:rPr>
  </w:style>
  <w:style w:type="paragraph" w:customStyle="1" w:styleId="Indeks">
    <w:name w:val="Indeks"/>
    <w:basedOn w:val="Normalny"/>
    <w:rsid w:val="00CB0D92"/>
    <w:pPr>
      <w:widowControl w:val="0"/>
      <w:suppressLineNumbers/>
      <w:suppressAutoHyphens/>
      <w:spacing w:after="0" w:line="240" w:lineRule="auto"/>
    </w:pPr>
    <w:rPr>
      <w:rFonts w:ascii="Times New Roman" w:eastAsia="SimSun" w:hAnsi="Times New Roman" w:cs="Tahoma"/>
      <w:kern w:val="1"/>
      <w:sz w:val="24"/>
      <w:szCs w:val="24"/>
      <w:lang w:eastAsia="hi-IN" w:bidi="hi-IN"/>
    </w:rPr>
  </w:style>
  <w:style w:type="paragraph" w:customStyle="1" w:styleId="Zawartotabeli">
    <w:name w:val="Zawartość tabeli"/>
    <w:basedOn w:val="Normalny"/>
    <w:rsid w:val="00CB0D92"/>
    <w:pPr>
      <w:widowControl w:val="0"/>
      <w:suppressLineNumbers/>
      <w:suppressAutoHyphens/>
      <w:spacing w:after="0" w:line="240" w:lineRule="auto"/>
    </w:pPr>
    <w:rPr>
      <w:rFonts w:ascii="Times New Roman" w:eastAsia="SimSun" w:hAnsi="Times New Roman" w:cs="Tahoma"/>
      <w:kern w:val="1"/>
      <w:sz w:val="24"/>
      <w:szCs w:val="24"/>
      <w:lang w:eastAsia="hi-IN" w:bidi="hi-IN"/>
    </w:rPr>
  </w:style>
  <w:style w:type="paragraph" w:customStyle="1" w:styleId="Nagwektabeli">
    <w:name w:val="Nagłówek tabeli"/>
    <w:basedOn w:val="Zawartotabeli"/>
    <w:rsid w:val="00CB0D92"/>
    <w:pPr>
      <w:jc w:val="center"/>
    </w:pPr>
    <w:rPr>
      <w:b/>
      <w:bCs/>
    </w:rPr>
  </w:style>
  <w:style w:type="paragraph" w:customStyle="1" w:styleId="WW-Tekstpodstawowy2">
    <w:name w:val="WW-Tekst podstawowy 2"/>
    <w:basedOn w:val="Normalny"/>
    <w:rsid w:val="00CB0D92"/>
    <w:pPr>
      <w:widowControl w:val="0"/>
      <w:suppressAutoHyphens/>
      <w:spacing w:after="0" w:line="360" w:lineRule="auto"/>
    </w:pPr>
    <w:rPr>
      <w:rFonts w:ascii="Times New Roman" w:eastAsia="SimSun" w:hAnsi="Times New Roman" w:cs="Tahoma"/>
      <w:b/>
      <w:kern w:val="1"/>
      <w:sz w:val="24"/>
      <w:szCs w:val="24"/>
      <w:lang w:eastAsia="hi-IN" w:bidi="hi-IN"/>
    </w:rPr>
  </w:style>
  <w:style w:type="paragraph" w:customStyle="1" w:styleId="WW-Tekstpodstawowy3">
    <w:name w:val="WW-Tekst podstawowy 3"/>
    <w:basedOn w:val="Normalny"/>
    <w:rsid w:val="00CB0D92"/>
    <w:pPr>
      <w:widowControl w:val="0"/>
      <w:suppressAutoHyphens/>
      <w:spacing w:after="0" w:line="360" w:lineRule="auto"/>
      <w:jc w:val="both"/>
    </w:pPr>
    <w:rPr>
      <w:rFonts w:ascii="Times New Roman" w:eastAsia="SimSun" w:hAnsi="Times New Roman" w:cs="Tahoma"/>
      <w:kern w:val="1"/>
      <w:sz w:val="24"/>
      <w:szCs w:val="24"/>
      <w:lang w:eastAsia="hi-IN" w:bidi="hi-IN"/>
    </w:rPr>
  </w:style>
  <w:style w:type="paragraph" w:customStyle="1" w:styleId="WW-Tekstpodstawowywcity3">
    <w:name w:val="WW-Tekst podstawowy wcięty 3"/>
    <w:basedOn w:val="Normalny"/>
    <w:rsid w:val="00CB0D92"/>
    <w:pPr>
      <w:widowControl w:val="0"/>
      <w:suppressAutoHyphens/>
      <w:spacing w:after="0" w:line="360" w:lineRule="auto"/>
      <w:ind w:left="4968" w:firstLine="348"/>
    </w:pPr>
    <w:rPr>
      <w:rFonts w:ascii="Times New Roman" w:eastAsia="SimSun" w:hAnsi="Times New Roman" w:cs="Tahoma"/>
      <w:kern w:val="1"/>
      <w:sz w:val="24"/>
      <w:szCs w:val="24"/>
      <w:lang w:eastAsia="hi-IN" w:bidi="hi-IN"/>
    </w:rPr>
  </w:style>
  <w:style w:type="paragraph" w:customStyle="1" w:styleId="WW-Tekstpodstawowywcity2">
    <w:name w:val="WW-Tekst podstawowy wcięty 2"/>
    <w:basedOn w:val="Normalny"/>
    <w:rsid w:val="00CB0D92"/>
    <w:pPr>
      <w:widowControl w:val="0"/>
      <w:suppressAutoHyphens/>
      <w:spacing w:after="0" w:line="360" w:lineRule="auto"/>
      <w:ind w:firstLine="708"/>
      <w:jc w:val="both"/>
    </w:pPr>
    <w:rPr>
      <w:rFonts w:ascii="Times New Roman" w:eastAsia="SimSun" w:hAnsi="Times New Roman" w:cs="Tahoma"/>
      <w:kern w:val="1"/>
      <w:sz w:val="24"/>
      <w:szCs w:val="24"/>
      <w:lang w:eastAsia="hi-IN" w:bidi="hi-IN"/>
    </w:rPr>
  </w:style>
  <w:style w:type="character" w:customStyle="1" w:styleId="FontStyle15">
    <w:name w:val="Font Style15"/>
    <w:uiPriority w:val="99"/>
    <w:rsid w:val="00CB0D92"/>
    <w:rPr>
      <w:rFonts w:ascii="Times New Roman" w:hAnsi="Times New Roman" w:cs="Times New Roman" w:hint="default"/>
      <w:color w:val="000000"/>
      <w:sz w:val="18"/>
      <w:szCs w:val="18"/>
    </w:rPr>
  </w:style>
  <w:style w:type="paragraph" w:styleId="Bezodstpw">
    <w:name w:val="No Spacing"/>
    <w:uiPriority w:val="1"/>
    <w:qFormat/>
    <w:rsid w:val="00CB0D92"/>
    <w:pPr>
      <w:widowControl w:val="0"/>
      <w:suppressAutoHyphens/>
      <w:spacing w:after="0" w:line="240" w:lineRule="auto"/>
    </w:pPr>
    <w:rPr>
      <w:rFonts w:ascii="Times New Roman" w:eastAsia="SimSun" w:hAnsi="Times New Roman" w:cs="Mangal"/>
      <w:kern w:val="1"/>
      <w:sz w:val="24"/>
      <w:szCs w:val="21"/>
      <w:lang w:eastAsia="hi-IN" w:bidi="hi-IN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CB0D92"/>
    <w:pPr>
      <w:widowControl w:val="0"/>
      <w:suppressAutoHyphens/>
      <w:spacing w:after="60" w:line="240" w:lineRule="auto"/>
      <w:jc w:val="center"/>
      <w:outlineLvl w:val="1"/>
    </w:pPr>
    <w:rPr>
      <w:rFonts w:ascii="Calibri Light" w:eastAsia="Times New Roman" w:hAnsi="Calibri Light" w:cs="Mangal"/>
      <w:kern w:val="1"/>
      <w:sz w:val="24"/>
      <w:szCs w:val="21"/>
      <w:lang w:val="x-none" w:eastAsia="hi-IN" w:bidi="hi-IN"/>
    </w:rPr>
  </w:style>
  <w:style w:type="character" w:customStyle="1" w:styleId="PodtytuZnak">
    <w:name w:val="Podtytuł Znak"/>
    <w:basedOn w:val="Domylnaczcionkaakapitu"/>
    <w:link w:val="Podtytu"/>
    <w:uiPriority w:val="11"/>
    <w:rsid w:val="00CB0D92"/>
    <w:rPr>
      <w:rFonts w:ascii="Calibri Light" w:eastAsia="Times New Roman" w:hAnsi="Calibri Light" w:cs="Mangal"/>
      <w:kern w:val="1"/>
      <w:sz w:val="24"/>
      <w:szCs w:val="21"/>
      <w:lang w:val="x-none" w:eastAsia="hi-IN" w:bidi="hi-IN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CB0D92"/>
    <w:pPr>
      <w:widowControl w:val="0"/>
      <w:pBdr>
        <w:top w:val="single" w:sz="4" w:space="10" w:color="5B9BD5"/>
        <w:bottom w:val="single" w:sz="4" w:space="10" w:color="5B9BD5"/>
      </w:pBdr>
      <w:suppressAutoHyphens/>
      <w:spacing w:before="360" w:after="360" w:line="240" w:lineRule="auto"/>
      <w:ind w:left="864" w:right="864"/>
      <w:jc w:val="center"/>
    </w:pPr>
    <w:rPr>
      <w:rFonts w:ascii="Times New Roman" w:eastAsia="SimSun" w:hAnsi="Times New Roman" w:cs="Mangal"/>
      <w:i/>
      <w:iCs/>
      <w:color w:val="5B9BD5"/>
      <w:kern w:val="1"/>
      <w:sz w:val="24"/>
      <w:szCs w:val="21"/>
      <w:lang w:val="x-none" w:eastAsia="hi-IN" w:bidi="hi-IN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CB0D92"/>
    <w:rPr>
      <w:rFonts w:ascii="Times New Roman" w:eastAsia="SimSun" w:hAnsi="Times New Roman" w:cs="Mangal"/>
      <w:i/>
      <w:iCs/>
      <w:color w:val="5B9BD5"/>
      <w:kern w:val="1"/>
      <w:sz w:val="24"/>
      <w:szCs w:val="21"/>
      <w:lang w:val="x-none" w:eastAsia="hi-IN" w:bidi="hi-IN"/>
    </w:rPr>
  </w:style>
  <w:style w:type="character" w:styleId="Odwoaniedelikatne">
    <w:name w:val="Subtle Reference"/>
    <w:uiPriority w:val="31"/>
    <w:qFormat/>
    <w:rsid w:val="00CB0D92"/>
    <w:rPr>
      <w:smallCaps/>
      <w:color w:val="5A5A5A"/>
    </w:rPr>
  </w:style>
  <w:style w:type="paragraph" w:customStyle="1" w:styleId="Styl1">
    <w:name w:val="Styl1"/>
    <w:basedOn w:val="Cytatintensywny"/>
    <w:link w:val="Styl1Znak"/>
    <w:qFormat/>
    <w:rsid w:val="00CB0D92"/>
  </w:style>
  <w:style w:type="character" w:customStyle="1" w:styleId="Styl1Znak">
    <w:name w:val="Styl1 Znak"/>
    <w:basedOn w:val="CytatintensywnyZnak"/>
    <w:link w:val="Styl1"/>
    <w:rsid w:val="00CB0D92"/>
    <w:rPr>
      <w:rFonts w:ascii="Times New Roman" w:eastAsia="SimSun" w:hAnsi="Times New Roman" w:cs="Mangal"/>
      <w:i/>
      <w:iCs/>
      <w:color w:val="5B9BD5"/>
      <w:kern w:val="1"/>
      <w:sz w:val="24"/>
      <w:szCs w:val="21"/>
      <w:lang w:val="x-none" w:eastAsia="hi-IN" w:bidi="hi-IN"/>
    </w:rPr>
  </w:style>
  <w:style w:type="character" w:styleId="Odwoanieintensywne">
    <w:name w:val="Intense Reference"/>
    <w:uiPriority w:val="32"/>
    <w:qFormat/>
    <w:rsid w:val="00CB0D92"/>
    <w:rPr>
      <w:b/>
      <w:bCs/>
      <w:smallCaps/>
      <w:color w:val="5B9BD5"/>
      <w:spacing w:val="5"/>
    </w:rPr>
  </w:style>
  <w:style w:type="paragraph" w:styleId="Poprawka">
    <w:name w:val="Revision"/>
    <w:hidden/>
    <w:uiPriority w:val="99"/>
    <w:semiHidden/>
    <w:rsid w:val="00CB0D92"/>
    <w:pPr>
      <w:spacing w:after="0" w:line="240" w:lineRule="auto"/>
    </w:pPr>
    <w:rPr>
      <w:rFonts w:ascii="Times New Roman" w:eastAsia="SimSun" w:hAnsi="Times New Roman" w:cs="Mangal"/>
      <w:kern w:val="1"/>
      <w:sz w:val="24"/>
      <w:szCs w:val="21"/>
      <w:lang w:eastAsia="hi-IN" w:bidi="hi-IN"/>
    </w:rPr>
  </w:style>
  <w:style w:type="paragraph" w:customStyle="1" w:styleId="Standard">
    <w:name w:val="Standard"/>
    <w:rsid w:val="00CB0D92"/>
    <w:pPr>
      <w:widowControl w:val="0"/>
      <w:suppressAutoHyphens/>
      <w:autoSpaceDN w:val="0"/>
      <w:spacing w:after="0" w:line="240" w:lineRule="auto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paragraph" w:customStyle="1" w:styleId="Znak">
    <w:name w:val="Znak"/>
    <w:basedOn w:val="Normalny"/>
    <w:rsid w:val="00CB0D9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CB0D92"/>
    <w:pPr>
      <w:widowControl w:val="0"/>
      <w:suppressAutoHyphens/>
      <w:spacing w:after="120" w:line="480" w:lineRule="auto"/>
    </w:pPr>
    <w:rPr>
      <w:rFonts w:ascii="Times New Roman" w:eastAsia="SimSun" w:hAnsi="Times New Roman" w:cs="Mangal"/>
      <w:kern w:val="1"/>
      <w:sz w:val="24"/>
      <w:szCs w:val="21"/>
      <w:lang w:val="x-none" w:eastAsia="hi-IN" w:bidi="hi-IN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CB0D92"/>
    <w:rPr>
      <w:rFonts w:ascii="Times New Roman" w:eastAsia="SimSun" w:hAnsi="Times New Roman" w:cs="Mangal"/>
      <w:kern w:val="1"/>
      <w:sz w:val="24"/>
      <w:szCs w:val="21"/>
      <w:lang w:val="x-none" w:eastAsia="hi-IN" w:bidi="hi-IN"/>
    </w:rPr>
  </w:style>
  <w:style w:type="numbering" w:customStyle="1" w:styleId="Bezlisty1">
    <w:name w:val="Bez listy1"/>
    <w:next w:val="Bezlisty"/>
    <w:uiPriority w:val="99"/>
    <w:semiHidden/>
    <w:unhideWhenUsed/>
    <w:rsid w:val="00CB0D92"/>
  </w:style>
  <w:style w:type="paragraph" w:customStyle="1" w:styleId="Default">
    <w:name w:val="Default"/>
    <w:rsid w:val="00CB0D92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pl-PL"/>
    </w:rPr>
  </w:style>
  <w:style w:type="character" w:customStyle="1" w:styleId="TekstkomentarzaZnak1">
    <w:name w:val="Tekst komentarza Znak1"/>
    <w:uiPriority w:val="99"/>
    <w:semiHidden/>
    <w:rsid w:val="00CB0D92"/>
    <w:rPr>
      <w:lang w:eastAsia="zh-CN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CB0D92"/>
    <w:pPr>
      <w:keepLines/>
      <w:widowControl/>
      <w:suppressAutoHyphens w:val="0"/>
      <w:spacing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Cs w:val="32"/>
      <w:lang w:val="pl-PL" w:eastAsia="pl-PL" w:bidi="ar-SA"/>
    </w:rPr>
  </w:style>
  <w:style w:type="paragraph" w:customStyle="1" w:styleId="WW-Nagwektabeli">
    <w:name w:val="WW-Nagłówek tabeli"/>
    <w:basedOn w:val="Normalny"/>
    <w:rsid w:val="00CB0D92"/>
    <w:pPr>
      <w:widowControl w:val="0"/>
      <w:suppressLineNumbers/>
      <w:suppressAutoHyphens/>
      <w:spacing w:after="120" w:line="240" w:lineRule="auto"/>
      <w:jc w:val="center"/>
    </w:pPr>
    <w:rPr>
      <w:rFonts w:ascii="Times New Roman" w:eastAsia="Lucida Sans Unicode" w:hAnsi="Times New Roman" w:cs="Times New Roman"/>
      <w:b/>
      <w:bCs/>
      <w:i/>
      <w:iCs/>
      <w:kern w:val="1"/>
      <w:sz w:val="24"/>
      <w:szCs w:val="24"/>
      <w:lang w:eastAsia="ar-SA"/>
    </w:rPr>
  </w:style>
  <w:style w:type="paragraph" w:styleId="Spistreci1">
    <w:name w:val="toc 1"/>
    <w:basedOn w:val="Normalny"/>
    <w:next w:val="Normalny"/>
    <w:autoRedefine/>
    <w:uiPriority w:val="39"/>
    <w:semiHidden/>
    <w:unhideWhenUsed/>
    <w:rsid w:val="00CB0D92"/>
    <w:pPr>
      <w:spacing w:after="100"/>
    </w:pPr>
  </w:style>
  <w:style w:type="character" w:customStyle="1" w:styleId="AkapitzlistZnak">
    <w:name w:val="Akapit z listą Znak"/>
    <w:aliases w:val="Numerowanie Znak,Akapit z listą BS Znak"/>
    <w:link w:val="Akapitzlist"/>
    <w:uiPriority w:val="34"/>
    <w:locked/>
    <w:rsid w:val="00CB0D92"/>
  </w:style>
  <w:style w:type="paragraph" w:customStyle="1" w:styleId="Tekstpodstawowy32">
    <w:name w:val="Tekst podstawowy 32"/>
    <w:basedOn w:val="Normalny"/>
    <w:rsid w:val="00CB0D92"/>
    <w:pPr>
      <w:suppressAutoHyphens/>
      <w:spacing w:after="0" w:line="240" w:lineRule="auto"/>
    </w:pPr>
    <w:rPr>
      <w:rFonts w:ascii="Times New Roman" w:eastAsia="Times New Roman" w:hAnsi="Times New Roman" w:cs="Times New Roman"/>
      <w:b/>
      <w:sz w:val="28"/>
      <w:szCs w:val="20"/>
      <w:u w:val="single"/>
      <w:lang w:val="x-none" w:eastAsia="zh-CN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CB0D92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CB0D92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CB0D92"/>
    <w:rPr>
      <w:vertAlign w:val="superscript"/>
    </w:rPr>
  </w:style>
  <w:style w:type="character" w:styleId="Tekstzastpczy">
    <w:name w:val="Placeholder Text"/>
    <w:basedOn w:val="Domylnaczcionkaakapitu"/>
    <w:uiPriority w:val="99"/>
    <w:semiHidden/>
    <w:rsid w:val="00CB0D92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jpeg"/><Relationship Id="rId1" Type="http://schemas.openxmlformats.org/officeDocument/2006/relationships/image" Target="media/image2.jpeg"/><Relationship Id="rId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30</Pages>
  <Words>9295</Words>
  <Characters>55776</Characters>
  <Application>Microsoft Office Word</Application>
  <DocSecurity>0</DocSecurity>
  <Lines>464</Lines>
  <Paragraphs>129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64942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ania</dc:creator>
  <cp:keywords/>
  <dc:description/>
  <cp:lastModifiedBy>ania</cp:lastModifiedBy>
  <cp:revision>4</cp:revision>
  <cp:lastPrinted>2020-06-18T07:22:00Z</cp:lastPrinted>
  <dcterms:created xsi:type="dcterms:W3CDTF">2020-06-18T07:16:00Z</dcterms:created>
  <dcterms:modified xsi:type="dcterms:W3CDTF">2020-06-18T08:03:00Z</dcterms:modified>
</cp:coreProperties>
</file>